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B40" w:rsidRPr="0059060D" w:rsidRDefault="006F391B" w:rsidP="00EE5B4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-41.15pt;margin-top:4.2pt;width:194.4pt;height:124.8pt;z-index:251672576" stroked="f">
            <v:textbox style="mso-next-textbox:#_x0000_s1037">
              <w:txbxContent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1A74EB" w:rsidRPr="00691FD5" w:rsidRDefault="001A74EB" w:rsidP="00EE5B40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274.6pt;margin-top:4.2pt;width:180pt;height:143.55pt;z-index:251674624" stroked="f">
            <v:textbox style="mso-next-textbox:#_x0000_s1038">
              <w:txbxContent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A74EB" w:rsidRPr="00691FD5" w:rsidRDefault="001A74EB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EE5B40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5B40" w:rsidRPr="0059060D" w:rsidRDefault="00EE5B40" w:rsidP="00EE5B40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E5B40" w:rsidRPr="00691FD5" w:rsidRDefault="00EE5B40" w:rsidP="00EE5B40">
      <w:pPr>
        <w:tabs>
          <w:tab w:val="left" w:pos="6045"/>
        </w:tabs>
        <w:rPr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с. Камлак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1FD5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691FD5">
        <w:rPr>
          <w:rFonts w:ascii="Times New Roman" w:hAnsi="Times New Roman" w:cs="Times New Roman"/>
          <w:b/>
          <w:sz w:val="28"/>
          <w:szCs w:val="28"/>
        </w:rPr>
        <w:t>ОП</w:t>
      </w:r>
    </w:p>
    <w:p w:rsidR="00EE5B40" w:rsidRPr="00691FD5" w:rsidRDefault="00E62BAE" w:rsidP="00EE5B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50F6E">
        <w:rPr>
          <w:rFonts w:ascii="Times New Roman" w:hAnsi="Times New Roman" w:cs="Times New Roman"/>
          <w:b/>
          <w:sz w:val="28"/>
          <w:szCs w:val="28"/>
        </w:rPr>
        <w:t>06 ноября 2018</w:t>
      </w:r>
      <w:r w:rsidR="00EE5B40" w:rsidRPr="00691FD5">
        <w:rPr>
          <w:rFonts w:ascii="Times New Roman" w:hAnsi="Times New Roman" w:cs="Times New Roman"/>
          <w:b/>
          <w:sz w:val="28"/>
          <w:szCs w:val="28"/>
        </w:rPr>
        <w:t xml:space="preserve"> года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E5B40" w:rsidRPr="00691FD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EE5B4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E5B40" w:rsidRPr="00691FD5">
        <w:rPr>
          <w:rFonts w:ascii="Times New Roman" w:hAnsi="Times New Roman" w:cs="Times New Roman"/>
          <w:b/>
          <w:sz w:val="28"/>
          <w:szCs w:val="28"/>
        </w:rPr>
        <w:t xml:space="preserve">       №</w:t>
      </w:r>
      <w:r w:rsidR="00EE5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F6E">
        <w:rPr>
          <w:rFonts w:ascii="Times New Roman" w:hAnsi="Times New Roman" w:cs="Times New Roman"/>
          <w:b/>
          <w:sz w:val="28"/>
          <w:szCs w:val="28"/>
        </w:rPr>
        <w:t>86</w:t>
      </w:r>
      <w:r w:rsidR="00EE5B40" w:rsidRPr="00691FD5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836063" w:rsidRPr="00836063" w:rsidRDefault="00EE5B40" w:rsidP="00C9299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063">
        <w:rPr>
          <w:rFonts w:ascii="Times New Roman" w:hAnsi="Times New Roman" w:cs="Times New Roman"/>
          <w:b/>
          <w:sz w:val="28"/>
          <w:szCs w:val="28"/>
        </w:rPr>
        <w:t>Об утверждении муниципальной</w:t>
      </w:r>
      <w:r w:rsidR="00836063" w:rsidRPr="008360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6063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D50F6E" w:rsidRPr="00836063">
        <w:rPr>
          <w:rFonts w:ascii="Times New Roman" w:hAnsi="Times New Roman" w:cs="Times New Roman"/>
          <w:b/>
          <w:sz w:val="28"/>
          <w:szCs w:val="28"/>
        </w:rPr>
        <w:t>муниципального образования  Камлакское сельское поселение</w:t>
      </w:r>
    </w:p>
    <w:p w:rsidR="00EE5B40" w:rsidRPr="00836063" w:rsidRDefault="00EE5B40" w:rsidP="00C9299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063">
        <w:rPr>
          <w:rFonts w:ascii="Times New Roman" w:hAnsi="Times New Roman" w:cs="Times New Roman"/>
          <w:b/>
          <w:sz w:val="28"/>
          <w:szCs w:val="28"/>
        </w:rPr>
        <w:t>«</w:t>
      </w:r>
      <w:r w:rsidR="00836063" w:rsidRPr="00836063">
        <w:rPr>
          <w:rFonts w:ascii="Times New Roman" w:hAnsi="Times New Roman" w:cs="Times New Roman"/>
          <w:b/>
          <w:bCs/>
          <w:sz w:val="28"/>
          <w:szCs w:val="28"/>
        </w:rPr>
        <w:t>Обеспечение экономического роста и обеспечения благоприятных условий жизни населения</w:t>
      </w:r>
      <w:r w:rsidRPr="00836063">
        <w:rPr>
          <w:rFonts w:ascii="Times New Roman" w:hAnsi="Times New Roman" w:cs="Times New Roman"/>
          <w:b/>
          <w:sz w:val="24"/>
          <w:szCs w:val="24"/>
        </w:rPr>
        <w:t>»</w:t>
      </w:r>
    </w:p>
    <w:p w:rsidR="00EE5B40" w:rsidRDefault="00EE5B40" w:rsidP="00EE5B40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EE5B40" w:rsidRPr="00C92990" w:rsidRDefault="00EE5B40" w:rsidP="00C929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55629">
        <w:rPr>
          <w:rFonts w:ascii="Times New Roman" w:hAnsi="Times New Roman" w:cs="Times New Roman"/>
          <w:sz w:val="24"/>
          <w:szCs w:val="24"/>
        </w:rPr>
        <w:t xml:space="preserve">    </w:t>
      </w:r>
      <w:r w:rsidRPr="0015562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C92990" w:rsidRPr="00C92990">
        <w:rPr>
          <w:rFonts w:ascii="Times New Roman" w:hAnsi="Times New Roman"/>
          <w:bCs/>
          <w:sz w:val="28"/>
          <w:szCs w:val="28"/>
        </w:rPr>
        <w:t>Положени</w:t>
      </w:r>
      <w:r w:rsidR="00510451">
        <w:rPr>
          <w:rFonts w:ascii="Times New Roman" w:hAnsi="Times New Roman"/>
          <w:bCs/>
          <w:sz w:val="28"/>
          <w:szCs w:val="28"/>
        </w:rPr>
        <w:t>ем</w:t>
      </w:r>
      <w:r w:rsidR="00C92990">
        <w:rPr>
          <w:rFonts w:ascii="Times New Roman" w:hAnsi="Times New Roman"/>
          <w:bCs/>
          <w:sz w:val="28"/>
          <w:szCs w:val="28"/>
        </w:rPr>
        <w:t xml:space="preserve"> </w:t>
      </w:r>
      <w:r w:rsidR="00C92990" w:rsidRPr="00C92990">
        <w:rPr>
          <w:rFonts w:ascii="Times New Roman" w:hAnsi="Times New Roman"/>
          <w:bCs/>
          <w:sz w:val="28"/>
          <w:szCs w:val="28"/>
        </w:rPr>
        <w:t xml:space="preserve">о муниципальных программах </w:t>
      </w:r>
      <w:r w:rsidR="00C92990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C92990" w:rsidRPr="00C92990">
        <w:rPr>
          <w:rFonts w:ascii="Times New Roman" w:hAnsi="Times New Roman"/>
          <w:bCs/>
          <w:sz w:val="28"/>
          <w:szCs w:val="28"/>
        </w:rPr>
        <w:t>Камлакское сельское поселение</w:t>
      </w:r>
      <w:r w:rsidR="00510451">
        <w:rPr>
          <w:rFonts w:ascii="Times New Roman" w:hAnsi="Times New Roman"/>
          <w:bCs/>
          <w:sz w:val="28"/>
          <w:szCs w:val="28"/>
        </w:rPr>
        <w:t xml:space="preserve">, утвержденное </w:t>
      </w:r>
      <w:r w:rsidR="00510451">
        <w:rPr>
          <w:rFonts w:ascii="Times New Roman" w:hAnsi="Times New Roman" w:cs="Times New Roman"/>
          <w:sz w:val="28"/>
          <w:szCs w:val="28"/>
        </w:rPr>
        <w:t>06.11.2018 года № 85</w:t>
      </w:r>
      <w:r w:rsidR="00FA30E5">
        <w:rPr>
          <w:rFonts w:ascii="Times New Roman" w:hAnsi="Times New Roman"/>
          <w:bCs/>
          <w:sz w:val="28"/>
          <w:szCs w:val="28"/>
        </w:rPr>
        <w:t xml:space="preserve"> </w:t>
      </w:r>
      <w:r w:rsidR="00C92990">
        <w:rPr>
          <w:rFonts w:ascii="Times New Roman" w:hAnsi="Times New Roman"/>
          <w:bCs/>
          <w:sz w:val="28"/>
          <w:szCs w:val="28"/>
        </w:rPr>
        <w:t>и Решения сессии сельского Совета депутатов МО Камлакское сельское поселение от 28.12.2017 года № 37/1 «О бюджете муниципального образования Камлакское сельское поселение на 2018  год  и на плановый период 2019 и  2020 годов»</w:t>
      </w:r>
      <w:r w:rsidRPr="00C929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МО Камлакское сельское поселение, </w:t>
      </w:r>
    </w:p>
    <w:p w:rsidR="00EE5B40" w:rsidRDefault="00EE5B40" w:rsidP="00EE5B4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E5B40" w:rsidRPr="009C70D3" w:rsidRDefault="00EE5B40" w:rsidP="00EE5B4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9C70D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E5B40" w:rsidRDefault="00EE5B40" w:rsidP="00EE5B4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063" w:rsidRDefault="00836063" w:rsidP="0083606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E5B40" w:rsidRPr="0083606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92990">
        <w:rPr>
          <w:rFonts w:ascii="Times New Roman" w:hAnsi="Times New Roman" w:cs="Times New Roman"/>
          <w:sz w:val="28"/>
          <w:szCs w:val="28"/>
        </w:rPr>
        <w:t>м</w:t>
      </w:r>
      <w:r w:rsidR="00EE5B40" w:rsidRPr="00836063">
        <w:rPr>
          <w:rFonts w:ascii="Times New Roman" w:hAnsi="Times New Roman" w:cs="Times New Roman"/>
          <w:sz w:val="28"/>
          <w:szCs w:val="28"/>
        </w:rPr>
        <w:t>униципальную программу</w:t>
      </w:r>
      <w:r w:rsidR="00001379" w:rsidRPr="00001379">
        <w:rPr>
          <w:rFonts w:ascii="Times New Roman" w:hAnsi="Times New Roman" w:cs="Times New Roman"/>
          <w:sz w:val="28"/>
          <w:szCs w:val="28"/>
        </w:rPr>
        <w:t xml:space="preserve"> </w:t>
      </w:r>
      <w:r w:rsidR="00001379" w:rsidRPr="0083606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01379">
        <w:rPr>
          <w:rFonts w:ascii="Times New Roman" w:hAnsi="Times New Roman" w:cs="Times New Roman"/>
          <w:sz w:val="28"/>
          <w:szCs w:val="28"/>
        </w:rPr>
        <w:t xml:space="preserve"> </w:t>
      </w:r>
      <w:r w:rsidR="00001379" w:rsidRPr="00836063">
        <w:rPr>
          <w:rFonts w:ascii="Times New Roman" w:hAnsi="Times New Roman" w:cs="Times New Roman"/>
          <w:sz w:val="28"/>
          <w:szCs w:val="28"/>
        </w:rPr>
        <w:t>Камлакское сельское поселение</w:t>
      </w:r>
      <w:r w:rsidR="00C92990">
        <w:rPr>
          <w:rFonts w:ascii="Times New Roman" w:hAnsi="Times New Roman" w:cs="Times New Roman"/>
          <w:sz w:val="28"/>
          <w:szCs w:val="28"/>
        </w:rPr>
        <w:t xml:space="preserve"> </w:t>
      </w:r>
      <w:r w:rsidRPr="00836063">
        <w:rPr>
          <w:rFonts w:ascii="Times New Roman" w:hAnsi="Times New Roman" w:cs="Times New Roman"/>
          <w:b/>
          <w:sz w:val="28"/>
          <w:szCs w:val="28"/>
        </w:rPr>
        <w:t>«</w:t>
      </w:r>
      <w:r w:rsidRPr="00836063">
        <w:rPr>
          <w:rFonts w:ascii="Times New Roman" w:hAnsi="Times New Roman" w:cs="Times New Roman"/>
          <w:bCs/>
          <w:sz w:val="28"/>
          <w:szCs w:val="28"/>
        </w:rPr>
        <w:t>Обеспечение экономического роста и обеспечения благоприятных условий жизни населения</w:t>
      </w:r>
      <w:r w:rsidRPr="00836063">
        <w:rPr>
          <w:rFonts w:ascii="Times New Roman" w:hAnsi="Times New Roman" w:cs="Times New Roman"/>
          <w:sz w:val="24"/>
          <w:szCs w:val="24"/>
        </w:rPr>
        <w:t>»</w:t>
      </w:r>
      <w:r w:rsidR="00C92990">
        <w:rPr>
          <w:rFonts w:ascii="Times New Roman" w:hAnsi="Times New Roman" w:cs="Times New Roman"/>
          <w:sz w:val="24"/>
          <w:szCs w:val="24"/>
        </w:rPr>
        <w:t xml:space="preserve"> </w:t>
      </w:r>
      <w:r w:rsidR="00C92990" w:rsidRPr="00C92990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510451">
        <w:rPr>
          <w:rFonts w:ascii="Times New Roman" w:hAnsi="Times New Roman" w:cs="Times New Roman"/>
          <w:sz w:val="28"/>
          <w:szCs w:val="28"/>
        </w:rPr>
        <w:t>ю</w:t>
      </w:r>
      <w:r w:rsidR="009C4609">
        <w:rPr>
          <w:rFonts w:ascii="Times New Roman" w:hAnsi="Times New Roman" w:cs="Times New Roman"/>
          <w:sz w:val="28"/>
          <w:szCs w:val="28"/>
        </w:rPr>
        <w:t xml:space="preserve"> № 1 </w:t>
      </w:r>
      <w:r w:rsidR="00C92990">
        <w:rPr>
          <w:rFonts w:ascii="Times New Roman" w:hAnsi="Times New Roman" w:cs="Times New Roman"/>
          <w:sz w:val="28"/>
          <w:szCs w:val="28"/>
        </w:rPr>
        <w:t>.</w:t>
      </w:r>
    </w:p>
    <w:p w:rsidR="000D77AF" w:rsidRDefault="00C92990" w:rsidP="00C92990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543BC">
        <w:rPr>
          <w:rFonts w:ascii="Times New Roman" w:hAnsi="Times New Roman"/>
          <w:sz w:val="28"/>
          <w:szCs w:val="28"/>
        </w:rPr>
        <w:t xml:space="preserve">Настоящее  Постановление вступает в силу с </w:t>
      </w:r>
      <w:r w:rsidR="00510451">
        <w:rPr>
          <w:rFonts w:ascii="Times New Roman" w:hAnsi="Times New Roman"/>
          <w:sz w:val="28"/>
          <w:szCs w:val="28"/>
        </w:rPr>
        <w:t xml:space="preserve">01.01. </w:t>
      </w:r>
      <w:r w:rsidR="009C4609">
        <w:rPr>
          <w:rFonts w:ascii="Times New Roman" w:hAnsi="Times New Roman"/>
          <w:sz w:val="28"/>
          <w:szCs w:val="28"/>
        </w:rPr>
        <w:t>2019 года</w:t>
      </w:r>
      <w:r w:rsidR="00510451">
        <w:rPr>
          <w:rFonts w:ascii="Times New Roman" w:hAnsi="Times New Roman"/>
          <w:sz w:val="28"/>
          <w:szCs w:val="28"/>
        </w:rPr>
        <w:t>.</w:t>
      </w:r>
    </w:p>
    <w:p w:rsidR="00C92990" w:rsidRPr="00A543BC" w:rsidRDefault="000D77AF" w:rsidP="00C92990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</w:t>
      </w:r>
      <w:r w:rsidR="00C92990" w:rsidRPr="00A543BC">
        <w:rPr>
          <w:rFonts w:ascii="Times New Roman" w:hAnsi="Times New Roman"/>
          <w:sz w:val="28"/>
          <w:szCs w:val="28"/>
        </w:rPr>
        <w:t>бнародова</w:t>
      </w:r>
      <w:r>
        <w:rPr>
          <w:rFonts w:ascii="Times New Roman" w:hAnsi="Times New Roman"/>
          <w:sz w:val="28"/>
          <w:szCs w:val="28"/>
        </w:rPr>
        <w:t>ть настоящее Постановление</w:t>
      </w:r>
      <w:r w:rsidR="00C92990" w:rsidRPr="00A543BC">
        <w:rPr>
          <w:rFonts w:ascii="Times New Roman" w:hAnsi="Times New Roman"/>
          <w:sz w:val="28"/>
          <w:szCs w:val="28"/>
        </w:rPr>
        <w:t xml:space="preserve"> </w:t>
      </w:r>
      <w:r w:rsidR="00C92990" w:rsidRPr="00BF69AE">
        <w:rPr>
          <w:rFonts w:ascii="Times New Roman" w:hAnsi="Times New Roman"/>
          <w:sz w:val="28"/>
          <w:szCs w:val="28"/>
        </w:rPr>
        <w:t>в соответствии  с п.7 ст. 48 Устава МО Камлакское сельское поселение</w:t>
      </w:r>
      <w:r w:rsidR="00510451">
        <w:rPr>
          <w:rFonts w:ascii="Times New Roman" w:hAnsi="Times New Roman"/>
          <w:sz w:val="28"/>
          <w:szCs w:val="28"/>
        </w:rPr>
        <w:t xml:space="preserve"> </w:t>
      </w:r>
    </w:p>
    <w:p w:rsidR="00C92990" w:rsidRDefault="00C92990" w:rsidP="00C9299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543BC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="00510451">
        <w:rPr>
          <w:rFonts w:ascii="Times New Roman" w:hAnsi="Times New Roman"/>
          <w:sz w:val="28"/>
          <w:szCs w:val="28"/>
        </w:rPr>
        <w:t>.</w:t>
      </w:r>
    </w:p>
    <w:p w:rsidR="00EE5B40" w:rsidRDefault="00EE5B40" w:rsidP="00EE5B4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E5B40" w:rsidRDefault="00EE5B40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E5B40" w:rsidRDefault="00EE5B40" w:rsidP="00EE5B40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104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 Камлакское </w:t>
      </w:r>
      <w:r w:rsidR="00BF69AE">
        <w:rPr>
          <w:rFonts w:ascii="Times New Roman" w:hAnsi="Times New Roman" w:cs="Times New Roman"/>
          <w:sz w:val="28"/>
          <w:szCs w:val="28"/>
        </w:rPr>
        <w:t>сельское поселение ________________</w:t>
      </w:r>
      <w:r w:rsidR="00510451">
        <w:rPr>
          <w:rFonts w:ascii="Times New Roman" w:hAnsi="Times New Roman" w:cs="Times New Roman"/>
          <w:sz w:val="28"/>
          <w:szCs w:val="28"/>
        </w:rPr>
        <w:t xml:space="preserve"> </w:t>
      </w:r>
      <w:r w:rsidR="00836063">
        <w:rPr>
          <w:rFonts w:ascii="Times New Roman" w:hAnsi="Times New Roman" w:cs="Times New Roman"/>
          <w:sz w:val="28"/>
          <w:szCs w:val="28"/>
        </w:rPr>
        <w:t>С.В. Соколов</w:t>
      </w:r>
    </w:p>
    <w:p w:rsidR="00E62BAE" w:rsidRDefault="00E62BAE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F69AE" w:rsidRDefault="00BF69AE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F69AE" w:rsidRDefault="00BF69AE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62BAE" w:rsidRDefault="00E62BAE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10451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</w:t>
      </w:r>
    </w:p>
    <w:p w:rsidR="00BF69AE" w:rsidRDefault="00BF69AE" w:rsidP="00510451">
      <w:pPr>
        <w:pStyle w:val="ConsPlusNormal"/>
        <w:ind w:left="5670"/>
        <w:rPr>
          <w:rFonts w:ascii="Times New Roman" w:hAnsi="Times New Roman" w:cs="Times New Roman"/>
          <w:szCs w:val="28"/>
        </w:rPr>
      </w:pPr>
    </w:p>
    <w:p w:rsidR="00BF69AE" w:rsidRDefault="00BF69AE" w:rsidP="00BF69AE">
      <w:pPr>
        <w:pStyle w:val="ConsPlusNormal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Исп. Соколова М.А.</w:t>
      </w:r>
    </w:p>
    <w:p w:rsidR="00BF69AE" w:rsidRDefault="00BF69AE" w:rsidP="00BF69AE">
      <w:pPr>
        <w:pStyle w:val="ConsPlusNormal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Тел. (8-388-49)26-6-69</w:t>
      </w:r>
    </w:p>
    <w:p w:rsidR="00BF69AE" w:rsidRDefault="00BF69AE" w:rsidP="00BF69AE">
      <w:pPr>
        <w:pStyle w:val="ConsPlusNormal"/>
        <w:ind w:left="5670"/>
        <w:jc w:val="both"/>
        <w:rPr>
          <w:rFonts w:ascii="Times New Roman" w:hAnsi="Times New Roman" w:cs="Times New Roman"/>
          <w:szCs w:val="28"/>
        </w:rPr>
      </w:pPr>
    </w:p>
    <w:p w:rsidR="009C4609" w:rsidRPr="00202910" w:rsidRDefault="009C4609" w:rsidP="00510451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202910">
        <w:rPr>
          <w:rFonts w:ascii="Times New Roman" w:hAnsi="Times New Roman" w:cs="Times New Roman"/>
          <w:szCs w:val="28"/>
        </w:rPr>
        <w:t>Приложение  №1</w:t>
      </w:r>
    </w:p>
    <w:p w:rsidR="009C4609" w:rsidRPr="00202910" w:rsidRDefault="00510451" w:rsidP="00510451">
      <w:pPr>
        <w:pStyle w:val="ConsPlusNormal"/>
        <w:ind w:left="567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к </w:t>
      </w:r>
      <w:r w:rsidR="009C4609" w:rsidRPr="00202910">
        <w:rPr>
          <w:rFonts w:ascii="Times New Roman" w:hAnsi="Times New Roman" w:cs="Times New Roman"/>
          <w:szCs w:val="28"/>
        </w:rPr>
        <w:t xml:space="preserve">Постановлению </w:t>
      </w:r>
      <w:r w:rsidR="009C4609">
        <w:rPr>
          <w:rFonts w:ascii="Times New Roman" w:hAnsi="Times New Roman" w:cs="Times New Roman"/>
          <w:szCs w:val="28"/>
        </w:rPr>
        <w:t>г</w:t>
      </w:r>
      <w:r w:rsidR="009C4609" w:rsidRPr="00202910">
        <w:rPr>
          <w:rFonts w:ascii="Times New Roman" w:hAnsi="Times New Roman" w:cs="Times New Roman"/>
          <w:szCs w:val="28"/>
        </w:rPr>
        <w:t>лавы МО</w:t>
      </w:r>
    </w:p>
    <w:p w:rsidR="009C4609" w:rsidRPr="00202910" w:rsidRDefault="009C4609" w:rsidP="00510451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202910">
        <w:rPr>
          <w:rFonts w:ascii="Times New Roman" w:hAnsi="Times New Roman" w:cs="Times New Roman"/>
          <w:szCs w:val="28"/>
        </w:rPr>
        <w:t>Камлакское сельское поселение</w:t>
      </w:r>
    </w:p>
    <w:p w:rsidR="009C4609" w:rsidRPr="00202910" w:rsidRDefault="009C4609" w:rsidP="00510451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202910">
        <w:rPr>
          <w:rFonts w:ascii="Times New Roman" w:hAnsi="Times New Roman" w:cs="Times New Roman"/>
          <w:szCs w:val="28"/>
        </w:rPr>
        <w:t xml:space="preserve">от </w:t>
      </w:r>
      <w:r w:rsidR="00E62BAE">
        <w:rPr>
          <w:rFonts w:ascii="Times New Roman" w:hAnsi="Times New Roman" w:cs="Times New Roman"/>
          <w:szCs w:val="28"/>
        </w:rPr>
        <w:t>06.11.</w:t>
      </w:r>
      <w:r w:rsidRPr="00202910">
        <w:rPr>
          <w:rFonts w:ascii="Times New Roman" w:hAnsi="Times New Roman" w:cs="Times New Roman"/>
          <w:szCs w:val="28"/>
        </w:rPr>
        <w:t xml:space="preserve"> 2018 г. N </w:t>
      </w:r>
      <w:r w:rsidR="00E62BAE">
        <w:rPr>
          <w:rFonts w:ascii="Times New Roman" w:hAnsi="Times New Roman" w:cs="Times New Roman"/>
          <w:szCs w:val="28"/>
        </w:rPr>
        <w:t>86</w:t>
      </w:r>
    </w:p>
    <w:p w:rsidR="009C4609" w:rsidRDefault="009C4609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F69AE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9AE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муниципального образования Камлакское сельское поселение </w:t>
      </w:r>
      <w:r w:rsidR="004474A2" w:rsidRPr="00BF69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609" w:rsidRPr="00BF69AE">
        <w:rPr>
          <w:rFonts w:ascii="Times New Roman" w:hAnsi="Times New Roman" w:cs="Times New Roman"/>
          <w:b/>
          <w:sz w:val="24"/>
          <w:szCs w:val="24"/>
        </w:rPr>
        <w:t>«</w:t>
      </w:r>
      <w:r w:rsidR="009C4609" w:rsidRPr="00BF69AE">
        <w:rPr>
          <w:rFonts w:ascii="Times New Roman" w:hAnsi="Times New Roman" w:cs="Times New Roman"/>
          <w:b/>
          <w:bCs/>
          <w:sz w:val="28"/>
          <w:szCs w:val="28"/>
        </w:rPr>
        <w:t>Обеспечение экономического роста и обеспечени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9C4609" w:rsidRPr="00BF69AE">
        <w:rPr>
          <w:rFonts w:ascii="Times New Roman" w:hAnsi="Times New Roman" w:cs="Times New Roman"/>
          <w:b/>
          <w:bCs/>
          <w:sz w:val="28"/>
          <w:szCs w:val="28"/>
        </w:rPr>
        <w:t xml:space="preserve"> благоприятных условий жизни населения</w:t>
      </w:r>
      <w:r w:rsidR="009C4609" w:rsidRPr="00BF69AE"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9C4609" w:rsidRPr="00BF69AE" w:rsidRDefault="00FA30E5" w:rsidP="00BF6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F69AE">
        <w:rPr>
          <w:rFonts w:ascii="Times New Roman" w:hAnsi="Times New Roman" w:cs="Times New Roman"/>
          <w:b/>
          <w:sz w:val="28"/>
          <w:szCs w:val="28"/>
        </w:rPr>
        <w:t>. Паспорт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15"/>
        <w:gridCol w:w="4905"/>
      </w:tblGrid>
      <w:tr w:rsidR="009C4609" w:rsidRPr="003E2C5E" w:rsidTr="00FA30E5">
        <w:trPr>
          <w:trHeight w:val="400"/>
          <w:tblCellSpacing w:w="5" w:type="nil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экономического роста и обеспечения благоприятных условий жизни населения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Камлакское  сельское поселение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2019-2024 годы                                         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экономического роста и обеспечения благоприятных условий жизни населения</w:t>
            </w:r>
          </w:p>
        </w:tc>
      </w:tr>
      <w:tr w:rsidR="009C4609" w:rsidRPr="003E2C5E" w:rsidTr="00FA30E5">
        <w:trPr>
          <w:trHeight w:val="1657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510451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социально-культурной сферы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программы, обеспечивающая программа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Развитие социально-культурной сферы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Темп роста налоговых  и неналоговых поступлений в бюджет поселения,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-Доля детей и молодежи участвующих в культурных мероприятиях,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Доля населения систематически занимающихся физической культурой и спортом, 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Охват населения услугами культуры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 за счет всех источников на реализацию программы составит   тыс. рублей.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программы составит 7071,02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 (справочно), в том числе погодам реализации программы: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2019 год – 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1272,67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</w:t>
            </w:r>
          </w:p>
          <w:p w:rsidR="009C4609" w:rsidRPr="00BF69AE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2020 год – 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1159,67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                      </w:t>
            </w:r>
          </w:p>
          <w:p w:rsidR="009C4609" w:rsidRPr="00BF69AE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1159,67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                       </w:t>
            </w:r>
          </w:p>
          <w:p w:rsidR="009C4609" w:rsidRPr="00BF69AE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2022 год –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1159,67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1159,67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- тыс.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2024 год  -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1159,67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 тыс.рублей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</w:t>
            </w:r>
            <w:r w:rsidR="00E37504">
              <w:rPr>
                <w:rFonts w:ascii="Times New Roman" w:hAnsi="Times New Roman" w:cs="Times New Roman"/>
                <w:sz w:val="24"/>
                <w:szCs w:val="24"/>
              </w:rPr>
              <w:t>жета Республики Алтай в объеме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образования « Шебалинский  район» (межбюджетные т</w:t>
            </w:r>
            <w:r w:rsidR="00E37504">
              <w:rPr>
                <w:rFonts w:ascii="Times New Roman" w:hAnsi="Times New Roman" w:cs="Times New Roman"/>
                <w:sz w:val="24"/>
                <w:szCs w:val="24"/>
              </w:rPr>
              <w:t>рансферты сельскому поселению) 1099,51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(справочно);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иных источников в  объеме    0 тыс. рублей  (справочно).         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Темп роста налоговых  и неналоговых поступлений в бюджет поселения, 106%;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По итогам реализации муниципальной программы в 2024 году планируется: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Рост доли детей и молодежи участвующих в культурных мероприятиях до 85 %;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Рост доли населения систематически занимающихся физической культурой и спортом до 6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Охват  население услугами культуры, 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609" w:rsidRPr="003E2C5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FA30E5">
      <w:pPr>
        <w:ind w:firstLine="709"/>
        <w:jc w:val="center"/>
        <w:rPr>
          <w:sz w:val="28"/>
          <w:szCs w:val="28"/>
        </w:rPr>
      </w:pPr>
      <w:r w:rsidRPr="00BF69AE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FA30E5" w:rsidRPr="00BF69AE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Pr="00BF69AE">
        <w:rPr>
          <w:rFonts w:ascii="Times New Roman" w:hAnsi="Times New Roman" w:cs="Times New Roman"/>
          <w:b/>
          <w:color w:val="595959"/>
          <w:sz w:val="28"/>
          <w:szCs w:val="28"/>
        </w:rPr>
        <w:t>. Характеристика социально-экономического развития  муниципального образования Камлакское сельское поселение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Pr="00BF69AE">
        <w:rPr>
          <w:rFonts w:ascii="Times New Roman" w:hAnsi="Times New Roman" w:cs="Times New Roman"/>
          <w:sz w:val="28"/>
          <w:szCs w:val="28"/>
        </w:rPr>
        <w:t>Муниципальное образование Камлакское сельское поселение Шебалинского района образовано Законом Республики Алтай от 13.01.2005 г. № 10-РЗ «Об образовании муниципальных образований, наделении соответствующим статусом и установления их границ» с административным центром в с. Камлак. В состав муниципального образования Камлакское сельское поселение входит одно село Камлак.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Муниципальное образование расположено в северо-западной части Республики Алтай. Территория поселения составляет 1459 га. Расстояние до республиканского центра – 75 км.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C4609" w:rsidRPr="00BF69AE">
        <w:rPr>
          <w:rFonts w:ascii="Times New Roman" w:hAnsi="Times New Roman" w:cs="Times New Roman"/>
          <w:sz w:val="28"/>
          <w:szCs w:val="28"/>
        </w:rPr>
        <w:t>В социально-экономическом отношении муниципальное образование развивается как территория имеющая рекреационное значение. В экономическом плане сельское хозяйство представлено Алтайским экспериментальным хозяйством (на территории поселения имеется ферма), а также в поселении имеется 4 крестьянско-фермерских хозяйства.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4609" w:rsidRPr="00BF69AE">
        <w:rPr>
          <w:rFonts w:ascii="Times New Roman" w:hAnsi="Times New Roman" w:cs="Times New Roman"/>
          <w:sz w:val="28"/>
          <w:szCs w:val="28"/>
        </w:rPr>
        <w:t>Основные отрасли экономии муниципального образования – сельское хозяйство и туризм.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4609" w:rsidRPr="00BF69AE">
        <w:rPr>
          <w:rFonts w:ascii="Times New Roman" w:hAnsi="Times New Roman" w:cs="Times New Roman"/>
          <w:sz w:val="28"/>
          <w:szCs w:val="28"/>
        </w:rPr>
        <w:t>Основной деятельностью населения является ведение личного подсобного хозяйства. На территории муниципального образования Камлакское сельское поселение имеется 3 продуктовых и 1 хозяйственный магазины, имеются туристические базы отдыха.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муниципального образования составляет 666 человек. 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C4609" w:rsidRPr="00BF69AE">
        <w:rPr>
          <w:rFonts w:ascii="Times New Roman" w:hAnsi="Times New Roman" w:cs="Times New Roman"/>
          <w:sz w:val="28"/>
          <w:szCs w:val="28"/>
        </w:rPr>
        <w:t>Первичное медицинское обследование осуществляется в Камлакском ФАП (фельдшерско-акушерском пункте), при серьезных заболеваниях больные направляются в Шебалинскую районную больницу.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 территории Камлакского сельского поселения расположена МБОУ «Камлакская ООШ», которую посещают 78 учащихся, имеется детский сад «Золотая рыбка»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4609" w:rsidRPr="00BF69AE">
        <w:rPr>
          <w:rFonts w:ascii="Times New Roman" w:hAnsi="Times New Roman" w:cs="Times New Roman"/>
          <w:sz w:val="28"/>
          <w:szCs w:val="28"/>
        </w:rPr>
        <w:t>Система учреждений культуры Камлакского сельского поселения включает в себя: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Камлакскую сельскую библиотеку;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Камлакский сельский клуб;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9C4609" w:rsidRPr="00BF69AE">
        <w:rPr>
          <w:rFonts w:ascii="Times New Roman" w:hAnsi="Times New Roman" w:cs="Times New Roman"/>
          <w:sz w:val="28"/>
          <w:szCs w:val="28"/>
        </w:rPr>
        <w:t>Краеведческий музей.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4609" w:rsidRPr="00BF69AE">
        <w:rPr>
          <w:rFonts w:ascii="Times New Roman" w:hAnsi="Times New Roman" w:cs="Times New Roman"/>
          <w:sz w:val="28"/>
          <w:szCs w:val="28"/>
        </w:rPr>
        <w:t>Социальная защита населения осуществляет Управление труда и социальной защиты населения по Шебалинскому району.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На территории поселения работает участковый уполномоченный полиции. Для работы с населением ему предоставляется кабинет в здании администрации.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4609" w:rsidRPr="00BF69AE">
        <w:rPr>
          <w:rFonts w:ascii="Times New Roman" w:hAnsi="Times New Roman" w:cs="Times New Roman"/>
          <w:sz w:val="28"/>
          <w:szCs w:val="28"/>
        </w:rPr>
        <w:t>Жилищно-коммунальное хозяйство является основной системой жизнеобеспечения. Водоснабжение населения осуществляется в частном секторе путем забора воды из собственных колонок. Обеспеченность населения жильем ведется путем индивидуального жилищного строительства.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4609" w:rsidRPr="00BF69AE">
        <w:rPr>
          <w:rFonts w:ascii="Times New Roman" w:hAnsi="Times New Roman" w:cs="Times New Roman"/>
          <w:sz w:val="28"/>
          <w:szCs w:val="28"/>
        </w:rPr>
        <w:t>Природно-климатические условия Камлакского сельского поселения способствовали развитию сельского хозяйства. Каждая семья имеет земельный участок для ведения личного подсобного хозяйства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4609" w:rsidRPr="00BF69AE">
        <w:rPr>
          <w:rFonts w:ascii="Times New Roman" w:hAnsi="Times New Roman" w:cs="Times New Roman"/>
          <w:sz w:val="28"/>
          <w:szCs w:val="28"/>
        </w:rPr>
        <w:t>Одним из важнейших факторов развития экономики является малое предпринимательство. Активное развитие предпринимательской деятельности позволяет в короткие сроки снизить социальную напряженность в обществе и найти населению применение физическому и интеллектуальному потенциалу.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4609" w:rsidRPr="00BF69AE">
        <w:rPr>
          <w:rFonts w:ascii="Times New Roman" w:hAnsi="Times New Roman" w:cs="Times New Roman"/>
          <w:sz w:val="28"/>
          <w:szCs w:val="28"/>
        </w:rPr>
        <w:t>Наибольшую долю в отраслевой структуре экономики занимает торговля. В связи с развитием туристической деятельности необходимо развивать на территории поселения отрасли, которые будут улучшать сервисное обслуживание туристов и жизненный уровень коренного населения. Наблюдается рост розничного товарооборота благодаря увеличению потока туристов в летнее время и роста цен на товары.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4609" w:rsidRPr="00BF69AE">
        <w:rPr>
          <w:rFonts w:ascii="Times New Roman" w:hAnsi="Times New Roman" w:cs="Times New Roman"/>
          <w:sz w:val="28"/>
          <w:szCs w:val="28"/>
        </w:rPr>
        <w:t>На территории поселения имеется Ботанический сад, в котором проводятся экскурсии для туристов. В Ботаническом саду выращивают, редки виды растений, которые в последствии распродают.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4609" w:rsidRPr="00BF69AE">
        <w:rPr>
          <w:rFonts w:ascii="Times New Roman" w:hAnsi="Times New Roman" w:cs="Times New Roman"/>
          <w:sz w:val="28"/>
          <w:szCs w:val="28"/>
        </w:rPr>
        <w:t>Через территорию села Камлак проезжают жители пяти районов Республики Алтай, а также ежегодно проезжают транзитом туристы из других регионов Российской Федерации.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C4609" w:rsidRPr="00BF69AE">
        <w:rPr>
          <w:rFonts w:ascii="Times New Roman" w:hAnsi="Times New Roman" w:cs="Times New Roman"/>
          <w:sz w:val="28"/>
          <w:szCs w:val="28"/>
        </w:rPr>
        <w:t>Камлакское сельское поселение является природной зоной, имеющей научное, культурное, эстетическое и рекреационное значение.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C4609" w:rsidRPr="00BF69AE">
        <w:rPr>
          <w:rFonts w:ascii="Times New Roman" w:hAnsi="Times New Roman" w:cs="Times New Roman"/>
          <w:sz w:val="28"/>
          <w:szCs w:val="28"/>
        </w:rPr>
        <w:t>Основным фактором развития любой территории является дееспособность местных властей. Источниками финансирования развития социальной сферы Камлакского сельского поселения является местный бюджет и бюджет Республики Алтай.</w:t>
      </w:r>
    </w:p>
    <w:p w:rsidR="009C4609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4609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C4609" w:rsidRPr="00BF69A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A30E5"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C4609" w:rsidRPr="00BF69AE">
        <w:rPr>
          <w:rFonts w:ascii="Times New Roman" w:hAnsi="Times New Roman" w:cs="Times New Roman"/>
          <w:b/>
          <w:sz w:val="28"/>
          <w:szCs w:val="28"/>
        </w:rPr>
        <w:t xml:space="preserve">. Цели, задачи и целевые показатели муниципальной программы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Повышение эффективности и более высокие темпы роста  социально-экономического развития   МО Камлакское сельское поселение требуют совершенствование  социально-экономической политики, механизмов государственного и муниципального регулирования,  повышения эффективности деятельности исполнительных органов муниципальной власти.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Исходя из изложенного, целью программы является:  Обеспечение экономического роста и обеспечение благоприятных условий жизни населения, которая планируется к достижению в рамках реализации стратегических задач: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-Развитие культурно - досуговой деятельности;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-Развитие физической культуры и спорта;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-Организация осуществление мероприятий по работе с детьми и молодежью;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-Формирования эффективной системы управления и распоряжения  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муниципальными  финансами;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-Повышение эффективности управления муниципальной собственностью.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Решение задач программы будет осуществляться в рамках подпрограмм: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</w:t>
      </w:r>
      <w:r w:rsidR="00BF69AE">
        <w:rPr>
          <w:rFonts w:ascii="Times New Roman" w:hAnsi="Times New Roman" w:cs="Times New Roman"/>
          <w:sz w:val="28"/>
          <w:szCs w:val="28"/>
        </w:rPr>
        <w:t xml:space="preserve">- </w:t>
      </w:r>
      <w:r w:rsidRPr="00BF69AE">
        <w:rPr>
          <w:rFonts w:ascii="Times New Roman" w:hAnsi="Times New Roman" w:cs="Times New Roman"/>
          <w:sz w:val="28"/>
          <w:szCs w:val="28"/>
        </w:rPr>
        <w:t>Развитие социально-культурной сферы;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</w:t>
      </w:r>
      <w:r w:rsidR="00BF69AE">
        <w:rPr>
          <w:rFonts w:ascii="Times New Roman" w:hAnsi="Times New Roman" w:cs="Times New Roman"/>
          <w:sz w:val="28"/>
          <w:szCs w:val="28"/>
        </w:rPr>
        <w:t xml:space="preserve">- </w:t>
      </w:r>
      <w:r w:rsidRPr="00BF69AE">
        <w:rPr>
          <w:rFonts w:ascii="Times New Roman" w:hAnsi="Times New Roman" w:cs="Times New Roman"/>
          <w:sz w:val="28"/>
          <w:szCs w:val="28"/>
        </w:rPr>
        <w:t>Развитие экономического и налогового потенциала;</w:t>
      </w:r>
    </w:p>
    <w:p w:rsidR="009C4609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 Создание условий реализации муниципальной программы;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Для оценки реализации мероприятий программы применены показатели, которые установлены муниципальными программами МО Камлакское сельское поселение.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составе и значениях целевых показателей приведены в приложении № 1 к муниципальной программе.</w:t>
      </w:r>
    </w:p>
    <w:p w:rsidR="009C4609" w:rsidRPr="00BF69A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A30E5" w:rsidRPr="00BF69A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F69AE">
        <w:rPr>
          <w:rFonts w:ascii="Times New Roman" w:hAnsi="Times New Roman" w:cs="Times New Roman"/>
          <w:b/>
          <w:sz w:val="28"/>
          <w:szCs w:val="28"/>
        </w:rPr>
        <w:t>. Сроки реа</w:t>
      </w:r>
      <w:r w:rsidR="00BF69AE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9C4609" w:rsidRPr="003E2C5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Срок реализации муниципальной программы: 2019 - 2024 годы.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Срок определен, исходя из необходимости синхронизации достижения цели и решения задач, предусмотренных муниципальными программами.</w:t>
      </w:r>
      <w:r w:rsidRPr="00BF69A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9C4609" w:rsidRDefault="009C4609" w:rsidP="009C460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9C4609" w:rsidRPr="00BF69AE" w:rsidRDefault="009C4609" w:rsidP="009C46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b/>
          <w:sz w:val="28"/>
          <w:szCs w:val="28"/>
          <w:lang w:eastAsia="en-US"/>
        </w:rPr>
        <w:t>V. Сведения о подпрограммах муниципальной программы</w:t>
      </w:r>
    </w:p>
    <w:p w:rsidR="009C4609" w:rsidRPr="00BF69A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Достижение поставленных задач программы будет осуществляться в рамках подпрограмм: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социально-культурной сферы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экономического и налогового потенциала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</w:t>
      </w:r>
      <w:r w:rsidR="009C4609" w:rsidRPr="00BF69AE">
        <w:rPr>
          <w:rFonts w:ascii="Times New Roman" w:hAnsi="Times New Roman" w:cs="Times New Roman"/>
          <w:sz w:val="28"/>
          <w:szCs w:val="28"/>
        </w:rPr>
        <w:t>Создания условий реализации муниципальной программы</w:t>
      </w:r>
    </w:p>
    <w:p w:rsidR="009C4609" w:rsidRDefault="009C4609" w:rsidP="00BF69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9C46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1. Подпрограмма «Развитие социально-культурной сферы</w:t>
      </w:r>
      <w:r w:rsidRPr="00BF69A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C4609" w:rsidRPr="00BF69AE" w:rsidRDefault="009C4609" w:rsidP="009C4609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BF69A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социально-культурной сферы</w:t>
            </w:r>
          </w:p>
        </w:tc>
      </w:tr>
      <w:tr w:rsidR="009C4609" w:rsidRPr="00BF69A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экономического роста и обеспечение благоприятных условий жизни населения</w:t>
            </w:r>
          </w:p>
        </w:tc>
      </w:tr>
      <w:tr w:rsidR="009C4609" w:rsidRPr="00BF69AE" w:rsidTr="00FA30E5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2019 - 2024 годы                                       </w:t>
            </w:r>
          </w:p>
        </w:tc>
      </w:tr>
      <w:tr w:rsidR="009C4609" w:rsidRPr="00BF69A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Развитие социально-культурной сферы</w:t>
            </w:r>
          </w:p>
        </w:tc>
      </w:tr>
      <w:tr w:rsidR="009C4609" w:rsidRPr="00BF69A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5"/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Развитие культурно – досуговой деятельности;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 Развитие физической культуры и спорта;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мероприятий по работе с детьми и молодежью.</w:t>
            </w:r>
          </w:p>
          <w:bookmarkEnd w:id="0"/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BF69A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,  %.;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населения, систематически занимающиеся физической культурой и спортом, %.;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молодых людей, участвующие в мероприятиях поселения,  %.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BF69A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Общий объем бюджетных ассигнований на реализацию подпрограммы составит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1216,36</w:t>
            </w:r>
            <w:r w:rsidR="000A5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тыс.рублей.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тыс.</w:t>
            </w:r>
          </w:p>
          <w:p w:rsidR="009C4609" w:rsidRPr="00BF69AE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(справочно), в том числе по годам реализации программы: </w:t>
            </w:r>
          </w:p>
          <w:p w:rsidR="009C4609" w:rsidRPr="00BF69AE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213,56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2020 год - 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200,56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тыс. р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                      </w:t>
            </w:r>
          </w:p>
          <w:p w:rsidR="009C4609" w:rsidRPr="00BF69AE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2021 год - 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A5E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,56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2022 год -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200,56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 xml:space="preserve">200,56 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</w:t>
            </w:r>
          </w:p>
          <w:p w:rsidR="009C4609" w:rsidRPr="00BF69AE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200,56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 тыс. 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образования «Шебалинский район» (межбюджетные трансферты сельскому поселению) 0 тыс. рублей (справочно);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внебюджетных источников в  объеме  0 тыс. рублей(справочно)                                           </w:t>
            </w:r>
          </w:p>
        </w:tc>
      </w:tr>
    </w:tbl>
    <w:p w:rsidR="009C4609" w:rsidRPr="00BF69AE" w:rsidRDefault="009C4609" w:rsidP="00BF69A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Целью подпрограммы является: Развитие социальной сферы.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- Развитие культуры;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Развитие физической культуры и спорта;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 Обеспечение и осуществление мероприятий по работе с детьми и молодежью.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9C4609" w:rsidRPr="003E2C5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BF69AE" w:rsidRDefault="009C4609" w:rsidP="00BF69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9AE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 организация  досуга и обеспечение населения  услугами культуры;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-  </w:t>
      </w:r>
      <w:r w:rsidR="00BF69AE">
        <w:rPr>
          <w:rFonts w:ascii="Times New Roman" w:hAnsi="Times New Roman" w:cs="Times New Roman"/>
          <w:sz w:val="28"/>
          <w:szCs w:val="28"/>
        </w:rPr>
        <w:t>с</w:t>
      </w:r>
      <w:r w:rsidRPr="00BF69AE">
        <w:rPr>
          <w:rFonts w:ascii="Times New Roman" w:hAnsi="Times New Roman" w:cs="Times New Roman"/>
          <w:sz w:val="28"/>
          <w:szCs w:val="28"/>
        </w:rPr>
        <w:t>оздание условий для развития физической культуры и спорта;</w:t>
      </w:r>
    </w:p>
    <w:p w:rsidR="009C4609" w:rsidRPr="00BF69AE" w:rsidRDefault="00BF69AE" w:rsidP="00BF6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о</w:t>
      </w:r>
      <w:r w:rsidR="009C4609" w:rsidRPr="00BF69AE">
        <w:rPr>
          <w:rFonts w:ascii="Times New Roman" w:hAnsi="Times New Roman" w:cs="Times New Roman"/>
          <w:sz w:val="28"/>
          <w:szCs w:val="28"/>
        </w:rPr>
        <w:t>рганизация и проведение мероприятий по работе с детьми и молодежью поселения.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Меры государственного и муниципального  регулирования</w:t>
      </w:r>
    </w:p>
    <w:p w:rsidR="009C4609" w:rsidRPr="00BF69AE" w:rsidRDefault="009C4609" w:rsidP="009C460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В рамках подпрограммы меры государственного и муниципального регулирования не реализуются.</w:t>
      </w:r>
    </w:p>
    <w:p w:rsidR="009C4609" w:rsidRPr="003E2C5E" w:rsidRDefault="009C4609" w:rsidP="009C4609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C4609" w:rsidRPr="00BF69AE" w:rsidRDefault="009C4609" w:rsidP="00BF69A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9C4609" w:rsidRPr="00BF69AE" w:rsidRDefault="009C4609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</w:t>
      </w:r>
      <w:r w:rsidR="00BF69AE">
        <w:rPr>
          <w:rFonts w:ascii="Times New Roman" w:hAnsi="Times New Roman" w:cs="Times New Roman"/>
          <w:sz w:val="28"/>
          <w:szCs w:val="28"/>
        </w:rPr>
        <w:t>т организационно-правовой формы</w:t>
      </w:r>
    </w:p>
    <w:p w:rsidR="009C4609" w:rsidRDefault="009C4609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BF69AE" w:rsidRPr="00BF69AE" w:rsidRDefault="00BF69AE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BF69AE" w:rsidP="00BF69AE">
      <w:pPr>
        <w:pStyle w:val="2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BF69AE">
        <w:rPr>
          <w:rFonts w:ascii="Times New Roman" w:hAnsi="Times New Roman"/>
          <w:b/>
          <w:bCs/>
          <w:sz w:val="28"/>
          <w:szCs w:val="28"/>
          <w:lang w:eastAsia="en-US"/>
        </w:rPr>
        <w:t>2</w:t>
      </w:r>
      <w:r w:rsidR="009C4609" w:rsidRPr="00BF69AE">
        <w:rPr>
          <w:rFonts w:ascii="Times New Roman" w:hAnsi="Times New Roman"/>
          <w:b/>
          <w:bCs/>
          <w:sz w:val="28"/>
          <w:szCs w:val="28"/>
          <w:lang w:eastAsia="en-US"/>
        </w:rPr>
        <w:t>.  Подпрограмма «Развитие экономического и налогового потенциала</w:t>
      </w:r>
      <w:r w:rsidR="009C4609" w:rsidRPr="00BF69AE">
        <w:rPr>
          <w:rFonts w:ascii="Times New Roman" w:hAnsi="Times New Roman"/>
          <w:b/>
          <w:bCs/>
          <w:sz w:val="28"/>
          <w:szCs w:val="28"/>
        </w:rPr>
        <w:t>»</w:t>
      </w:r>
    </w:p>
    <w:p w:rsidR="009C4609" w:rsidRPr="00BF69AE" w:rsidRDefault="009C4609" w:rsidP="00776651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3E2C5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Развитие экономического и налогового потенциала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</w:p>
        </w:tc>
      </w:tr>
      <w:tr w:rsidR="009C4609" w:rsidRPr="003E2C5E" w:rsidTr="00FA30E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2019 - 2024 годы                                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Формирования эффективной системы управления и распоряжение муниципальными финансами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 эффективности  управления муниципальной собственностью </w:t>
            </w:r>
          </w:p>
        </w:tc>
      </w:tr>
      <w:tr w:rsidR="009C4609" w:rsidRPr="003E2C5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налоговых и неналоговых поступлений в общем объеме доходов бюджета,  %;</w:t>
            </w:r>
          </w:p>
        </w:tc>
      </w:tr>
      <w:tr w:rsidR="009C4609" w:rsidRPr="003E2C5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 тыс. рублей, в том числе по годам реализации программы: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2019 год -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>2020 год -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- 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2022 год -  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2024 год- 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50,0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тыс. рублей;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 тыс. рублей;                                          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 район»</w:t>
            </w:r>
            <w:r w:rsidRPr="00BF69A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рублей;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 сельское поселение 0 тыс. рублей;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 тыс. рублей                                              </w:t>
            </w:r>
          </w:p>
        </w:tc>
      </w:tr>
    </w:tbl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Целью подпрограммы является: Развитие экономического  потенциала и обеспечение сбалансированности бюджета.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Формирование эффективной системы управления и распоряжения муниципальными финансами</w:t>
      </w:r>
    </w:p>
    <w:p w:rsidR="009C4609" w:rsidRPr="00BF69AE" w:rsidRDefault="00BF69AE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муниципальной собственностью</w:t>
      </w:r>
    </w:p>
    <w:p w:rsidR="009C4609" w:rsidRDefault="009C4609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9B68B8" w:rsidRPr="00BF69AE" w:rsidRDefault="009B68B8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9B68B8" w:rsidRDefault="009C4609" w:rsidP="009B68B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68B8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9B68B8" w:rsidRDefault="009C4609" w:rsidP="009B68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 создание условий для развития  СМСП, туризма;</w:t>
      </w:r>
    </w:p>
    <w:p w:rsidR="009C4609" w:rsidRPr="009B68B8" w:rsidRDefault="009C4609" w:rsidP="009B68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организация мероприятий  по  содействию оформлению в собственность недвижимого имущества населением.</w:t>
      </w:r>
    </w:p>
    <w:p w:rsidR="009C4609" w:rsidRPr="009B68B8" w:rsidRDefault="009C4609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9C4609" w:rsidRPr="003E2C5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9B68B8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9C4609" w:rsidRPr="009B68B8" w:rsidRDefault="009C4609" w:rsidP="009C46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9B68B8">
        <w:rPr>
          <w:rFonts w:ascii="Times New Roman" w:hAnsi="Times New Roman" w:cs="Times New Roman"/>
          <w:bCs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9C4609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9B68B8" w:rsidRPr="009B68B8" w:rsidRDefault="009B68B8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Pr="00E73C02" w:rsidRDefault="009C4609" w:rsidP="009B6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02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9C4609" w:rsidRPr="00E73C02" w:rsidRDefault="009C4609" w:rsidP="009B68B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3C02">
        <w:rPr>
          <w:rFonts w:ascii="Times New Roman" w:hAnsi="Times New Roman" w:cs="Times New Roman"/>
          <w:bCs/>
          <w:sz w:val="28"/>
          <w:szCs w:val="28"/>
        </w:rPr>
        <w:t xml:space="preserve">           Сведения о средствах федерального бюджета и республиканского бюджета Республики Алтай, </w:t>
      </w:r>
      <w:r w:rsidRPr="00E73C02">
        <w:rPr>
          <w:rFonts w:ascii="Times New Roman" w:hAnsi="Times New Roman" w:cs="Times New Roman"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9C4609" w:rsidRPr="00E73C02" w:rsidRDefault="009C4609" w:rsidP="009B68B8">
      <w:pPr>
        <w:spacing w:after="0" w:line="240" w:lineRule="auto"/>
        <w:ind w:firstLine="709"/>
        <w:jc w:val="both"/>
        <w:rPr>
          <w:sz w:val="28"/>
          <w:szCs w:val="28"/>
        </w:rPr>
      </w:pPr>
      <w:r w:rsidRPr="00E73C02">
        <w:rPr>
          <w:rFonts w:ascii="Times New Roman" w:hAnsi="Times New Roman" w:cs="Times New Roman"/>
          <w:sz w:val="28"/>
          <w:szCs w:val="28"/>
        </w:rPr>
        <w:t>В рамках реализации подпрограммы средства федерального и республиканского  бюджета не привлекаются</w:t>
      </w:r>
    </w:p>
    <w:p w:rsidR="009C4609" w:rsidRPr="009B68B8" w:rsidRDefault="009C4609" w:rsidP="009B68B8">
      <w:pPr>
        <w:pStyle w:val="2"/>
        <w:spacing w:after="0" w:line="240" w:lineRule="auto"/>
        <w:ind w:left="0" w:right="-2" w:firstLine="567"/>
        <w:jc w:val="both"/>
        <w:outlineLvl w:val="4"/>
        <w:rPr>
          <w:rFonts w:ascii="Times New Roman" w:hAnsi="Times New Roman"/>
          <w:sz w:val="28"/>
          <w:szCs w:val="28"/>
          <w:lang w:eastAsia="en-US"/>
        </w:rPr>
      </w:pPr>
      <w:r w:rsidRPr="00E73C02">
        <w:rPr>
          <w:rFonts w:ascii="Times New Roman" w:hAnsi="Times New Roman"/>
          <w:sz w:val="28"/>
          <w:szCs w:val="28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 № 3к программе.</w:t>
      </w:r>
    </w:p>
    <w:p w:rsidR="009C4609" w:rsidRPr="003E2C5E" w:rsidRDefault="009C4609" w:rsidP="009C4609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9C4609" w:rsidRDefault="009C4609" w:rsidP="009B6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B68B8" w:rsidRPr="009B68B8" w:rsidRDefault="009B68B8" w:rsidP="009B6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Pr="009B68B8" w:rsidRDefault="009C4609" w:rsidP="009B68B8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9C4609" w:rsidRDefault="009C4609" w:rsidP="009B68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   </w:t>
      </w:r>
      <w:r w:rsidR="009B68B8">
        <w:rPr>
          <w:rFonts w:ascii="Times New Roman" w:hAnsi="Times New Roman" w:cs="Times New Roman"/>
          <w:sz w:val="28"/>
          <w:szCs w:val="28"/>
        </w:rPr>
        <w:t>1</w:t>
      </w:r>
      <w:r w:rsidRPr="009B68B8">
        <w:rPr>
          <w:rFonts w:ascii="Times New Roman" w:hAnsi="Times New Roman" w:cs="Times New Roman"/>
          <w:sz w:val="28"/>
          <w:szCs w:val="28"/>
        </w:rPr>
        <w:t>) учреждения и организации вне зависимости о</w:t>
      </w:r>
      <w:r w:rsidR="009B68B8">
        <w:rPr>
          <w:rFonts w:ascii="Times New Roman" w:hAnsi="Times New Roman" w:cs="Times New Roman"/>
          <w:sz w:val="28"/>
          <w:szCs w:val="28"/>
        </w:rPr>
        <w:t>т организационно-правовой формы</w:t>
      </w:r>
    </w:p>
    <w:p w:rsidR="009B68B8" w:rsidRPr="009B68B8" w:rsidRDefault="009B68B8" w:rsidP="009B68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2) население</w:t>
      </w:r>
    </w:p>
    <w:p w:rsidR="009C4609" w:rsidRPr="009B68B8" w:rsidRDefault="009C4609" w:rsidP="009B6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C46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3. Обеспечивающая подпрограмма</w:t>
      </w:r>
      <w:r w:rsidR="00776651" w:rsidRPr="009B68B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9B68B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9B68B8">
        <w:rPr>
          <w:rFonts w:ascii="Times New Roman" w:hAnsi="Times New Roman" w:cs="Times New Roman"/>
          <w:b/>
          <w:sz w:val="28"/>
          <w:szCs w:val="28"/>
        </w:rPr>
        <w:t>Создание условий реализации муниципальной программы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C4609" w:rsidRPr="009B68B8" w:rsidRDefault="009C4609" w:rsidP="009C4609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9B68B8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3E2C5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Создание условий реализации муниципальной программы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экономического роста и обеспечение благоприятных условий жизни населения </w:t>
            </w:r>
          </w:p>
        </w:tc>
      </w:tr>
      <w:tr w:rsidR="009C4609" w:rsidRPr="003E2C5E" w:rsidTr="00FA30E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2019 - 2024 годы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Создания условий реализации муниципальной программы</w:t>
            </w:r>
          </w:p>
        </w:tc>
      </w:tr>
      <w:tr w:rsidR="009C4609" w:rsidRPr="003E2C5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муниципального управления</w:t>
            </w:r>
          </w:p>
        </w:tc>
      </w:tr>
      <w:tr w:rsidR="009C4609" w:rsidRPr="003E2C5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- Доля финансовой обеспеченности; %</w:t>
            </w:r>
          </w:p>
        </w:tc>
      </w:tr>
      <w:tr w:rsidR="009C4609" w:rsidRPr="003E2C5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 Общий объем бюджетных ассигнований на реализацию подпрограммы составит тыс.</w:t>
            </w:r>
            <w:r w:rsidR="000A5E0D">
              <w:rPr>
                <w:rFonts w:ascii="Times New Roman" w:hAnsi="Times New Roman" w:cs="Times New Roman"/>
                <w:sz w:val="24"/>
                <w:szCs w:val="24"/>
              </w:rPr>
              <w:t>5524,66 тыс.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тыс.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рублей(справочно), в том числе по годам реализации программы: дорожный фонд 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986337" w:rsidRPr="009B68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0D">
              <w:rPr>
                <w:rFonts w:ascii="Times New Roman" w:hAnsi="Times New Roman" w:cs="Times New Roman"/>
                <w:sz w:val="24"/>
                <w:szCs w:val="24"/>
              </w:rPr>
              <w:t>979,11</w:t>
            </w:r>
            <w:r w:rsidR="00986337"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</w:t>
            </w:r>
          </w:p>
          <w:p w:rsidR="009C4609" w:rsidRPr="009B68B8" w:rsidRDefault="000A5E0D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-909,11</w:t>
            </w:r>
            <w:r w:rsidR="00986337"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9C4609"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                      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2021 год -  </w:t>
            </w:r>
            <w:r w:rsidR="000A5E0D">
              <w:rPr>
                <w:rFonts w:ascii="Times New Roman" w:hAnsi="Times New Roman" w:cs="Times New Roman"/>
                <w:sz w:val="24"/>
                <w:szCs w:val="24"/>
              </w:rPr>
              <w:t>909,11</w:t>
            </w:r>
            <w:r w:rsidR="00986337"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                     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2022 год -  </w:t>
            </w:r>
            <w:r w:rsidR="000A5E0D">
              <w:rPr>
                <w:rFonts w:ascii="Times New Roman" w:hAnsi="Times New Roman" w:cs="Times New Roman"/>
                <w:sz w:val="24"/>
                <w:szCs w:val="24"/>
              </w:rPr>
              <w:t>909,11</w:t>
            </w:r>
            <w:r w:rsidR="00986337"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                        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</w:t>
            </w:r>
            <w:r w:rsidR="000A5E0D">
              <w:rPr>
                <w:rFonts w:ascii="Times New Roman" w:hAnsi="Times New Roman" w:cs="Times New Roman"/>
                <w:sz w:val="24"/>
                <w:szCs w:val="24"/>
              </w:rPr>
              <w:t>909,11</w:t>
            </w:r>
            <w:r w:rsidR="00986337"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2024 год –  </w:t>
            </w:r>
            <w:r w:rsidR="000A5E0D">
              <w:rPr>
                <w:rFonts w:ascii="Times New Roman" w:hAnsi="Times New Roman" w:cs="Times New Roman"/>
                <w:sz w:val="24"/>
                <w:szCs w:val="24"/>
              </w:rPr>
              <w:t>909,11</w:t>
            </w:r>
            <w:r w:rsidR="00986337"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                        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 тыс. рублей (справочно);                                                  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</w:p>
          <w:p w:rsidR="009C4609" w:rsidRPr="009B68B8" w:rsidRDefault="009C4609" w:rsidP="009B68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образования «Шебалинский район» (межбюджетные трансферты сельскому поселению) 0 тыс. рублей (справочно);</w:t>
            </w:r>
          </w:p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внебюджетных источников в  объеме  0 тыс. рублей(справочно)                                                              </w:t>
            </w:r>
          </w:p>
        </w:tc>
      </w:tr>
    </w:tbl>
    <w:p w:rsidR="009C4609" w:rsidRDefault="009C4609" w:rsidP="009C4609">
      <w:pPr>
        <w:rPr>
          <w:rFonts w:ascii="Times New Roman" w:hAnsi="Times New Roman" w:cs="Times New Roman"/>
          <w:sz w:val="24"/>
          <w:szCs w:val="24"/>
        </w:rPr>
      </w:pPr>
    </w:p>
    <w:p w:rsidR="009C4609" w:rsidRPr="009B68B8" w:rsidRDefault="009C4609" w:rsidP="009C46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9C4609" w:rsidRPr="009B68B8" w:rsidRDefault="009B68B8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4609" w:rsidRPr="009B68B8">
        <w:rPr>
          <w:rFonts w:ascii="Times New Roman" w:hAnsi="Times New Roman" w:cs="Times New Roman"/>
          <w:sz w:val="28"/>
          <w:szCs w:val="28"/>
        </w:rPr>
        <w:t>Целью подпрограммы является: Создание условий реализации муниципальной программы.</w:t>
      </w:r>
    </w:p>
    <w:p w:rsidR="009C4609" w:rsidRPr="009B68B8" w:rsidRDefault="009B68B8" w:rsidP="009B68B8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9C4609" w:rsidRPr="009B68B8">
        <w:rPr>
          <w:rFonts w:ascii="Times New Roman" w:hAnsi="Times New Roman" w:cs="Times New Roman"/>
          <w:color w:val="000000"/>
          <w:sz w:val="28"/>
          <w:szCs w:val="28"/>
        </w:rPr>
        <w:t>Целью реализации   подпрограммы является - создание условий для максимально эффективного управления деятельностью администрации сельского поселения управлению муниципальным имуществом, при минимальных затратах.</w:t>
      </w:r>
    </w:p>
    <w:p w:rsidR="009C4609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    Сведения о значениях целевых показателей подпрограммы по годам ее реализации представлены в приложении № 1 к программе.</w:t>
      </w:r>
    </w:p>
    <w:p w:rsidR="009B68B8" w:rsidRPr="009B68B8" w:rsidRDefault="009B68B8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C460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9B68B8" w:rsidRDefault="009B68B8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C4609" w:rsidRPr="009B68B8">
        <w:rPr>
          <w:rFonts w:ascii="Times New Roman" w:hAnsi="Times New Roman" w:cs="Times New Roman"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на содержание   администратора муниципальной программы;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на повышение квалификации муниципальных служащих администратора муниципальной программы;</w:t>
      </w:r>
    </w:p>
    <w:p w:rsidR="009C4609" w:rsidRPr="009B68B8" w:rsidRDefault="009B68B8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C4609" w:rsidRPr="009B68B8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9C4609" w:rsidRPr="009B68B8" w:rsidRDefault="009C4609" w:rsidP="009C46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регулирования</w:t>
      </w:r>
    </w:p>
    <w:p w:rsidR="009C4609" w:rsidRPr="009B68B8" w:rsidRDefault="009C4609" w:rsidP="00986337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9C4609" w:rsidRPr="00721B2F" w:rsidRDefault="009C4609" w:rsidP="009863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1B2F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721B2F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9C4609" w:rsidRPr="00721B2F" w:rsidRDefault="009C4609" w:rsidP="00721B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2F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Pr="00721B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21B2F">
        <w:rPr>
          <w:rFonts w:ascii="Times New Roman" w:hAnsi="Times New Roman" w:cs="Times New Roman"/>
          <w:sz w:val="28"/>
          <w:szCs w:val="28"/>
        </w:rPr>
        <w:t>средств федерального и республиканского  бюджета  не предусмотрены</w:t>
      </w:r>
      <w:r w:rsidR="009B68B8" w:rsidRPr="00721B2F">
        <w:rPr>
          <w:rFonts w:ascii="Times New Roman" w:hAnsi="Times New Roman" w:cs="Times New Roman"/>
          <w:sz w:val="28"/>
          <w:szCs w:val="28"/>
        </w:rPr>
        <w:t>.</w:t>
      </w:r>
    </w:p>
    <w:p w:rsidR="009C4609" w:rsidRPr="009B68B8" w:rsidRDefault="009C4609" w:rsidP="009C460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C4609" w:rsidRPr="009B68B8" w:rsidRDefault="009C4609" w:rsidP="009C4609">
      <w:pPr>
        <w:ind w:firstLine="900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участие других организаций не предусмотрено.</w:t>
      </w:r>
    </w:p>
    <w:p w:rsidR="009C4609" w:rsidRPr="009B68B8" w:rsidRDefault="009C4609" w:rsidP="009C460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B8">
        <w:rPr>
          <w:rFonts w:ascii="Times New Roman" w:hAnsi="Times New Roman" w:cs="Times New Roman"/>
          <w:b/>
          <w:sz w:val="28"/>
          <w:szCs w:val="28"/>
        </w:rPr>
        <w:t>Анализ рисков реализации муниципальной программы и описание мер управления рисками реа</w:t>
      </w:r>
      <w:r w:rsidR="009B68B8" w:rsidRPr="009B68B8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К рискам реализации программы, которыми могут управлять администратор программы, уменьшая вероятность их возникновения, следует отнести следующие: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1) организационные риски, связанные с возникновением проблем в реализации программы в результате недостаточной квалификации и (или) недобросовестности ответственного исполнителя, что может привести к неэффективному использованию бюджетных средств, несвоевременному финансированию, невыполнению ряда мероприятий подпрограммы.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запланированных мероприятий, координация деятельности персонала ответственного исполнителя и налаживание административных процедур для снижения организационных рисков;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2) принятие новых (внесение изменений в действующие) нормативных правовых актов федерального и республиканского уровня предусматривающих изменение баланса полномочий и (или) финансовых потоков между федеральным, республиканским и местными бюджетами.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Их снижению будут способствовать: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а) реализация мероприятий, направленных на повышение собираемости налогов и сборов;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б) инициирование мероприятий по сокращению неэффективных расходов, реструктуризация сети учреждений, инвентаризации и принятию решений о приватизации муниципального имущества, не связанного с исполнением органами исполнительной власти своих полномочий.</w:t>
      </w:r>
    </w:p>
    <w:p w:rsidR="009C4609" w:rsidRPr="009B68B8" w:rsidRDefault="00986337" w:rsidP="009B68B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68B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C4609" w:rsidRPr="009B68B8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 реализации муниципальной программы</w:t>
      </w:r>
    </w:p>
    <w:p w:rsidR="009C4609" w:rsidRPr="009B68B8" w:rsidRDefault="009B68B8" w:rsidP="009B6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4609" w:rsidRPr="009B68B8">
        <w:rPr>
          <w:rFonts w:ascii="Times New Roman" w:hAnsi="Times New Roman" w:cs="Times New Roman"/>
          <w:sz w:val="28"/>
          <w:szCs w:val="28"/>
        </w:rPr>
        <w:t>Общий объем бюджетных ассигнований на реализацию программы составит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609" w:rsidRPr="009B68B8">
        <w:rPr>
          <w:rFonts w:ascii="Times New Roman" w:hAnsi="Times New Roman" w:cs="Times New Roman"/>
          <w:sz w:val="28"/>
          <w:szCs w:val="28"/>
        </w:rPr>
        <w:t>рублей</w:t>
      </w:r>
    </w:p>
    <w:p w:rsidR="009C4609" w:rsidRPr="009B68B8" w:rsidRDefault="009C4609" w:rsidP="009B6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Объем бюджетных ассигнований за счет средств местного бюджета на реализацию программы составит</w:t>
      </w:r>
      <w:r w:rsidR="000A5E0D">
        <w:rPr>
          <w:rFonts w:ascii="Times New Roman" w:hAnsi="Times New Roman" w:cs="Times New Roman"/>
          <w:sz w:val="28"/>
          <w:szCs w:val="28"/>
        </w:rPr>
        <w:t>7071,02</w:t>
      </w:r>
      <w:r w:rsidRPr="009B68B8">
        <w:rPr>
          <w:rFonts w:ascii="Times New Roman" w:hAnsi="Times New Roman" w:cs="Times New Roman"/>
          <w:sz w:val="28"/>
          <w:szCs w:val="28"/>
        </w:rPr>
        <w:t xml:space="preserve"> тыс. рублей , в том числе по годам реализации программы:</w:t>
      </w:r>
    </w:p>
    <w:p w:rsidR="009C4609" w:rsidRPr="009B68B8" w:rsidRDefault="009C4609" w:rsidP="009B68B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2019 год -  </w:t>
      </w:r>
      <w:r w:rsidR="00F81526">
        <w:rPr>
          <w:rFonts w:ascii="Times New Roman" w:hAnsi="Times New Roman" w:cs="Times New Roman"/>
          <w:sz w:val="28"/>
          <w:szCs w:val="28"/>
        </w:rPr>
        <w:t>1272,67</w:t>
      </w:r>
      <w:r w:rsidRPr="009B68B8">
        <w:rPr>
          <w:rFonts w:ascii="Times New Roman" w:hAnsi="Times New Roman" w:cs="Times New Roman"/>
          <w:sz w:val="28"/>
          <w:szCs w:val="28"/>
        </w:rPr>
        <w:t>тыс. рублей;</w:t>
      </w:r>
      <w:r w:rsidRPr="009B68B8">
        <w:rPr>
          <w:sz w:val="28"/>
          <w:szCs w:val="28"/>
        </w:rPr>
        <w:t xml:space="preserve"> </w:t>
      </w:r>
      <w:r w:rsidRPr="009B68B8">
        <w:rPr>
          <w:rFonts w:ascii="Times New Roman" w:hAnsi="Times New Roman" w:cs="Times New Roman"/>
          <w:sz w:val="28"/>
          <w:szCs w:val="28"/>
        </w:rPr>
        <w:t xml:space="preserve">(справочно);                                                  </w:t>
      </w:r>
      <w:r w:rsidRPr="009B68B8">
        <w:rPr>
          <w:rFonts w:ascii="Times New Roman" w:hAnsi="Times New Roman" w:cs="Times New Roman"/>
          <w:sz w:val="28"/>
          <w:szCs w:val="28"/>
        </w:rPr>
        <w:br/>
        <w:t xml:space="preserve">2020 год </w:t>
      </w:r>
      <w:r w:rsidR="00F81526">
        <w:rPr>
          <w:rFonts w:ascii="Times New Roman" w:hAnsi="Times New Roman" w:cs="Times New Roman"/>
          <w:sz w:val="28"/>
          <w:szCs w:val="28"/>
        </w:rPr>
        <w:t>–</w:t>
      </w:r>
      <w:r w:rsidRPr="009B68B8">
        <w:rPr>
          <w:rFonts w:ascii="Times New Roman" w:hAnsi="Times New Roman" w:cs="Times New Roman"/>
          <w:sz w:val="28"/>
          <w:szCs w:val="28"/>
        </w:rPr>
        <w:t xml:space="preserve"> </w:t>
      </w:r>
      <w:r w:rsidR="00F81526">
        <w:rPr>
          <w:rFonts w:ascii="Times New Roman" w:hAnsi="Times New Roman" w:cs="Times New Roman"/>
          <w:sz w:val="28"/>
          <w:szCs w:val="28"/>
        </w:rPr>
        <w:t>1159,67</w:t>
      </w:r>
      <w:r w:rsidRPr="009B68B8">
        <w:rPr>
          <w:rFonts w:ascii="Times New Roman" w:hAnsi="Times New Roman" w:cs="Times New Roman"/>
          <w:sz w:val="28"/>
          <w:szCs w:val="28"/>
        </w:rPr>
        <w:t xml:space="preserve"> тыс. рублей;  (справочно);                                               </w:t>
      </w:r>
      <w:r w:rsidRPr="009B68B8">
        <w:rPr>
          <w:rFonts w:ascii="Times New Roman" w:hAnsi="Times New Roman" w:cs="Times New Roman"/>
          <w:sz w:val="28"/>
          <w:szCs w:val="28"/>
        </w:rPr>
        <w:br/>
        <w:t xml:space="preserve">2021 год -  </w:t>
      </w:r>
      <w:r w:rsidR="00F81526">
        <w:rPr>
          <w:rFonts w:ascii="Times New Roman" w:hAnsi="Times New Roman" w:cs="Times New Roman"/>
          <w:sz w:val="28"/>
          <w:szCs w:val="28"/>
        </w:rPr>
        <w:t>1159,67</w:t>
      </w:r>
      <w:r w:rsidRPr="009B68B8">
        <w:rPr>
          <w:rFonts w:ascii="Times New Roman" w:hAnsi="Times New Roman" w:cs="Times New Roman"/>
          <w:sz w:val="28"/>
          <w:szCs w:val="28"/>
        </w:rPr>
        <w:t xml:space="preserve">тыс. рублей; (справочно);                                              </w:t>
      </w:r>
      <w:r w:rsidRPr="009B68B8">
        <w:rPr>
          <w:rFonts w:ascii="Times New Roman" w:hAnsi="Times New Roman" w:cs="Times New Roman"/>
          <w:sz w:val="28"/>
          <w:szCs w:val="28"/>
        </w:rPr>
        <w:br/>
        <w:t>2022 год -</w:t>
      </w:r>
      <w:r w:rsidR="00F81526">
        <w:rPr>
          <w:rFonts w:ascii="Times New Roman" w:hAnsi="Times New Roman" w:cs="Times New Roman"/>
          <w:sz w:val="28"/>
          <w:szCs w:val="28"/>
        </w:rPr>
        <w:t>1159,67</w:t>
      </w:r>
      <w:r w:rsidRPr="009B68B8">
        <w:rPr>
          <w:rFonts w:ascii="Times New Roman" w:hAnsi="Times New Roman" w:cs="Times New Roman"/>
          <w:sz w:val="28"/>
          <w:szCs w:val="28"/>
        </w:rPr>
        <w:t xml:space="preserve">  тыс. рублей.</w:t>
      </w:r>
      <w:r w:rsidRPr="009B68B8">
        <w:rPr>
          <w:sz w:val="28"/>
          <w:szCs w:val="28"/>
        </w:rPr>
        <w:t xml:space="preserve"> </w:t>
      </w:r>
      <w:r w:rsidRPr="009B68B8">
        <w:rPr>
          <w:rFonts w:ascii="Times New Roman" w:hAnsi="Times New Roman" w:cs="Times New Roman"/>
          <w:sz w:val="28"/>
          <w:szCs w:val="28"/>
        </w:rPr>
        <w:t xml:space="preserve">(справочно);                         </w:t>
      </w:r>
    </w:p>
    <w:p w:rsidR="009C4609" w:rsidRPr="009B68B8" w:rsidRDefault="009C4609" w:rsidP="009B68B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F81526">
        <w:rPr>
          <w:rFonts w:ascii="Times New Roman" w:hAnsi="Times New Roman" w:cs="Times New Roman"/>
          <w:sz w:val="28"/>
          <w:szCs w:val="28"/>
        </w:rPr>
        <w:t>1159,67</w:t>
      </w:r>
      <w:r w:rsidRPr="009B68B8">
        <w:rPr>
          <w:rFonts w:ascii="Times New Roman" w:hAnsi="Times New Roman" w:cs="Times New Roman"/>
          <w:sz w:val="28"/>
          <w:szCs w:val="28"/>
        </w:rPr>
        <w:t xml:space="preserve">тыс. рублей  (справочно);                         </w:t>
      </w:r>
    </w:p>
    <w:p w:rsidR="009C4609" w:rsidRPr="00475725" w:rsidRDefault="009C4609" w:rsidP="009B68B8">
      <w:pPr>
        <w:tabs>
          <w:tab w:val="left" w:pos="3900"/>
        </w:tabs>
        <w:rPr>
          <w:rFonts w:ascii="Times New Roman" w:hAnsi="Times New Roman" w:cs="Times New Roman"/>
          <w:sz w:val="24"/>
          <w:szCs w:val="24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2024 год- </w:t>
      </w:r>
      <w:r w:rsidR="00F81526">
        <w:rPr>
          <w:rFonts w:ascii="Times New Roman" w:hAnsi="Times New Roman" w:cs="Times New Roman"/>
          <w:sz w:val="28"/>
          <w:szCs w:val="28"/>
        </w:rPr>
        <w:t>1159,67</w:t>
      </w:r>
      <w:r w:rsidRPr="009B68B8">
        <w:rPr>
          <w:rFonts w:ascii="Times New Roman" w:hAnsi="Times New Roman" w:cs="Times New Roman"/>
          <w:sz w:val="28"/>
          <w:szCs w:val="28"/>
        </w:rPr>
        <w:t>тыс. рублей    (справочно)</w:t>
      </w:r>
      <w:r w:rsidR="009B68B8">
        <w:rPr>
          <w:rFonts w:ascii="Times New Roman" w:hAnsi="Times New Roman" w:cs="Times New Roman"/>
          <w:sz w:val="28"/>
          <w:szCs w:val="28"/>
        </w:rPr>
        <w:t>.</w:t>
      </w:r>
      <w:r w:rsidRPr="0025083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75725">
        <w:rPr>
          <w:rFonts w:ascii="Times New Roman" w:hAnsi="Times New Roman" w:cs="Times New Roman"/>
          <w:sz w:val="24"/>
          <w:szCs w:val="24"/>
        </w:rPr>
        <w:tab/>
      </w:r>
    </w:p>
    <w:p w:rsidR="009C4609" w:rsidRPr="009B68B8" w:rsidRDefault="00986337" w:rsidP="009B68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C4609"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 Ожидаемые конечные результаты реализации муниципальной программы</w:t>
      </w:r>
    </w:p>
    <w:p w:rsid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По итогам реализации программы</w:t>
      </w:r>
      <w:r w:rsidR="00463171" w:rsidRPr="009B68B8">
        <w:rPr>
          <w:rFonts w:ascii="Times New Roman" w:hAnsi="Times New Roman" w:cs="Times New Roman"/>
          <w:sz w:val="28"/>
          <w:szCs w:val="28"/>
        </w:rPr>
        <w:t xml:space="preserve"> к концу 2024 года </w:t>
      </w:r>
      <w:r w:rsidRPr="009B68B8">
        <w:rPr>
          <w:rFonts w:ascii="Times New Roman" w:hAnsi="Times New Roman" w:cs="Times New Roman"/>
          <w:sz w:val="28"/>
          <w:szCs w:val="28"/>
        </w:rPr>
        <w:t xml:space="preserve"> планируется достичь следующие </w:t>
      </w:r>
      <w:r w:rsidR="00463171" w:rsidRPr="009B68B8">
        <w:rPr>
          <w:rFonts w:ascii="Times New Roman" w:hAnsi="Times New Roman" w:cs="Times New Roman"/>
          <w:sz w:val="28"/>
          <w:szCs w:val="28"/>
        </w:rPr>
        <w:t>показатели</w:t>
      </w:r>
      <w:r w:rsidRPr="009B68B8">
        <w:rPr>
          <w:rFonts w:ascii="Times New Roman" w:hAnsi="Times New Roman" w:cs="Times New Roman"/>
          <w:sz w:val="28"/>
          <w:szCs w:val="28"/>
        </w:rPr>
        <w:t>: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 -  Темп роста налоговых  и неналоговых поступлений в бюджет поселения, составит 106%;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- Рост доли детей и молодежи участвующих в культурных мероприятиях составит 85 %; 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Рост доли населения систематически занимающихся физической культурой и спортом составит  65 %;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  <w:sectPr w:rsidR="00463171" w:rsidRPr="009B68B8" w:rsidSect="00FA30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B68B8">
        <w:rPr>
          <w:rFonts w:ascii="Times New Roman" w:hAnsi="Times New Roman" w:cs="Times New Roman"/>
          <w:sz w:val="28"/>
          <w:szCs w:val="28"/>
        </w:rPr>
        <w:t>- Охват  население услугами культуры составит 80%</w:t>
      </w:r>
      <w:r w:rsidR="009B68B8">
        <w:rPr>
          <w:rFonts w:ascii="Times New Roman" w:hAnsi="Times New Roman" w:cs="Times New Roman"/>
          <w:sz w:val="28"/>
          <w:szCs w:val="28"/>
        </w:rPr>
        <w:t>.</w:t>
      </w:r>
    </w:p>
    <w:p w:rsidR="009C4609" w:rsidRPr="003E2C5E" w:rsidRDefault="009C4609" w:rsidP="009C460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E2C5E">
        <w:rPr>
          <w:rFonts w:ascii="Times New Roman" w:hAnsi="Times New Roman" w:cs="Times New Roman"/>
          <w:sz w:val="24"/>
          <w:szCs w:val="24"/>
        </w:rPr>
        <w:t>риложение 1</w:t>
      </w:r>
    </w:p>
    <w:tbl>
      <w:tblPr>
        <w:tblW w:w="18953" w:type="dxa"/>
        <w:tblLayout w:type="fixed"/>
        <w:tblLook w:val="04A0"/>
      </w:tblPr>
      <w:tblGrid>
        <w:gridCol w:w="14850"/>
        <w:gridCol w:w="4103"/>
      </w:tblGrid>
      <w:tr w:rsidR="009C4609" w:rsidRPr="003E2C5E" w:rsidTr="00FA30E5">
        <w:trPr>
          <w:trHeight w:val="1380"/>
        </w:trPr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62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образования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Default="009C4609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060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селения</w:t>
            </w:r>
            <w:r w:rsidR="00E62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219-20214 годы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:rsidR="009C4609" w:rsidRDefault="009C4609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rPr>
                <w:color w:val="000000"/>
              </w:rPr>
            </w:pPr>
          </w:p>
        </w:tc>
      </w:tr>
    </w:tbl>
    <w:p w:rsidR="009C4609" w:rsidRPr="003E2C5E" w:rsidRDefault="009C4609" w:rsidP="009C46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0A0"/>
      </w:tblPr>
      <w:tblGrid>
        <w:gridCol w:w="540"/>
        <w:gridCol w:w="3255"/>
        <w:gridCol w:w="2196"/>
        <w:gridCol w:w="1215"/>
        <w:gridCol w:w="1317"/>
        <w:gridCol w:w="1541"/>
        <w:gridCol w:w="1133"/>
        <w:gridCol w:w="1187"/>
        <w:gridCol w:w="1187"/>
        <w:gridCol w:w="1216"/>
      </w:tblGrid>
      <w:tr w:rsidR="009C4609" w:rsidRPr="003E2C5E" w:rsidTr="00FA30E5">
        <w:trPr>
          <w:trHeight w:val="300"/>
          <w:tblHeader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87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целевых показателей</w:t>
            </w:r>
          </w:p>
        </w:tc>
      </w:tr>
      <w:tr w:rsidR="009C4609" w:rsidRPr="003E2C5E" w:rsidTr="00FA30E5">
        <w:trPr>
          <w:trHeight w:val="300"/>
          <w:tblHeader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(201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год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9C4609" w:rsidRPr="003E2C5E" w:rsidTr="00FA30E5">
        <w:trPr>
          <w:trHeight w:val="300"/>
          <w:tblHeader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</w:tr>
      <w:tr w:rsidR="009C4609" w:rsidRPr="003E2C5E" w:rsidTr="00FA30E5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Обеспечение экономического роста и обеспечение благоприятных условий жизни </w:t>
            </w:r>
          </w:p>
        </w:tc>
      </w:tr>
      <w:tr w:rsidR="009C4609" w:rsidRPr="003E2C5E" w:rsidTr="00FA30E5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C4609" w:rsidRPr="0019286F" w:rsidRDefault="009C4609" w:rsidP="009C4609">
      <w:pPr>
        <w:spacing w:after="0"/>
        <w:rPr>
          <w:vanish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76"/>
        <w:gridCol w:w="3246"/>
        <w:gridCol w:w="2190"/>
        <w:gridCol w:w="1212"/>
        <w:gridCol w:w="1314"/>
        <w:gridCol w:w="1351"/>
        <w:gridCol w:w="186"/>
        <w:gridCol w:w="1130"/>
        <w:gridCol w:w="1184"/>
        <w:gridCol w:w="1184"/>
        <w:gridCol w:w="1213"/>
      </w:tblGrid>
      <w:tr w:rsidR="009C4609" w:rsidRPr="00250837" w:rsidTr="00FA30E5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9C4609" w:rsidRPr="0025083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6" w:type="dxa"/>
            <w:shd w:val="clear" w:color="auto" w:fill="auto"/>
            <w:noWrap/>
          </w:tcPr>
          <w:p w:rsidR="009C4609" w:rsidRPr="00250837" w:rsidRDefault="009C460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DEE">
              <w:rPr>
                <w:rFonts w:ascii="Times New Roman" w:hAnsi="Times New Roman" w:cs="Times New Roman"/>
                <w:sz w:val="24"/>
                <w:szCs w:val="24"/>
              </w:rPr>
              <w:t>Темп роста налоговых  и неналоговых поступлений в бюджет поселения</w:t>
            </w: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:rsidR="009C4609" w:rsidRPr="00250837" w:rsidRDefault="00C34035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314" w:type="dxa"/>
            <w:shd w:val="clear" w:color="auto" w:fill="auto"/>
            <w:noWrap/>
            <w:vAlign w:val="center"/>
          </w:tcPr>
          <w:p w:rsidR="009C4609" w:rsidRPr="00250837" w:rsidRDefault="00C34035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316" w:type="dxa"/>
            <w:gridSpan w:val="2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9C4609" w:rsidRPr="00250837" w:rsidTr="00FA30E5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9C4609" w:rsidRPr="0025083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6" w:type="dxa"/>
            <w:shd w:val="clear" w:color="auto" w:fill="auto"/>
            <w:noWrap/>
          </w:tcPr>
          <w:p w:rsidR="009C4609" w:rsidRPr="00250837" w:rsidRDefault="009C460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 участвующих в культурных мероприятиях</w:t>
            </w: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14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16" w:type="dxa"/>
            <w:gridSpan w:val="2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9C4609" w:rsidRPr="00250837" w:rsidTr="00FA30E5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9C4609" w:rsidRPr="0025083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6" w:type="dxa"/>
            <w:shd w:val="clear" w:color="auto" w:fill="auto"/>
            <w:noWrap/>
          </w:tcPr>
          <w:p w:rsidR="009C4609" w:rsidRPr="00250837" w:rsidRDefault="009C460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населения систематически занимающихся физической культурой и спортом</w:t>
            </w: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14" w:type="dxa"/>
            <w:shd w:val="clear" w:color="auto" w:fill="auto"/>
            <w:noWrap/>
            <w:vAlign w:val="center"/>
          </w:tcPr>
          <w:p w:rsidR="009C4609" w:rsidRPr="00250837" w:rsidRDefault="00C34035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16" w:type="dxa"/>
            <w:gridSpan w:val="2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9C4609" w:rsidRPr="00250837" w:rsidRDefault="009C4609" w:rsidP="00C34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340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9C4609" w:rsidRPr="00250837" w:rsidTr="00FA30E5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9C4609" w:rsidRPr="0025083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6" w:type="dxa"/>
            <w:shd w:val="clear" w:color="auto" w:fill="auto"/>
            <w:noWrap/>
          </w:tcPr>
          <w:p w:rsidR="009C4609" w:rsidRPr="00250837" w:rsidRDefault="009C4609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14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jc w:val="center"/>
            </w:pPr>
            <w:r>
              <w:t>68</w:t>
            </w:r>
          </w:p>
        </w:tc>
        <w:tc>
          <w:tcPr>
            <w:tcW w:w="1316" w:type="dxa"/>
            <w:gridSpan w:val="2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jc w:val="center"/>
            </w:pPr>
            <w:r>
              <w:t>70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9C4609" w:rsidRPr="00250837" w:rsidRDefault="00C34035" w:rsidP="00C34035">
            <w:pPr>
              <w:jc w:val="center"/>
            </w:pPr>
            <w:r>
              <w:t>73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9C4609" w:rsidRPr="00250837" w:rsidRDefault="009C4609" w:rsidP="00C34035">
            <w:pPr>
              <w:jc w:val="center"/>
            </w:pPr>
            <w:r>
              <w:t>7</w:t>
            </w:r>
            <w:r w:rsidR="00C34035">
              <w:t>5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9C4609" w:rsidRPr="00250837" w:rsidRDefault="00C34035" w:rsidP="00FA30E5">
            <w:pPr>
              <w:jc w:val="center"/>
            </w:pPr>
            <w:r>
              <w:t>80</w:t>
            </w:r>
          </w:p>
        </w:tc>
      </w:tr>
      <w:tr w:rsidR="009C4609" w:rsidRPr="00250837" w:rsidTr="00FA30E5">
        <w:trPr>
          <w:trHeight w:val="300"/>
        </w:trPr>
        <w:tc>
          <w:tcPr>
            <w:tcW w:w="14786" w:type="dxa"/>
            <w:gridSpan w:val="11"/>
            <w:shd w:val="clear" w:color="auto" w:fill="auto"/>
            <w:noWrap/>
            <w:vAlign w:val="center"/>
          </w:tcPr>
          <w:p w:rsidR="009C4609" w:rsidRPr="0025083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1.Подпрограмма: Развитие социально-культурной сферы</w:t>
            </w:r>
          </w:p>
        </w:tc>
      </w:tr>
      <w:tr w:rsidR="00C34035" w:rsidRPr="00250837" w:rsidTr="00FA30E5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46" w:type="dxa"/>
            <w:shd w:val="clear" w:color="auto" w:fill="auto"/>
            <w:noWrap/>
          </w:tcPr>
          <w:p w:rsidR="00C34035" w:rsidRPr="00250837" w:rsidRDefault="00C34035" w:rsidP="00510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1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37" w:type="dxa"/>
            <w:gridSpan w:val="2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>
              <w:t>68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>
              <w:t>70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>
              <w:t>73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>
              <w:t>75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>
              <w:t>80</w:t>
            </w:r>
          </w:p>
        </w:tc>
      </w:tr>
      <w:tr w:rsidR="00C34035" w:rsidRPr="00250837" w:rsidTr="00FA30E5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246" w:type="dxa"/>
            <w:shd w:val="clear" w:color="auto" w:fill="auto"/>
            <w:noWrap/>
          </w:tcPr>
          <w:p w:rsidR="00C34035" w:rsidRPr="00250837" w:rsidRDefault="00C34035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Pr="004D0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r w:rsidRPr="004D072D">
              <w:rPr>
                <w:rFonts w:ascii="Times New Roman" w:hAnsi="Times New Roman" w:cs="Times New Roman"/>
                <w:sz w:val="24"/>
                <w:szCs w:val="24"/>
              </w:rPr>
              <w:t xml:space="preserve">, систематически занимающиеся физической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культурой и спортом</w:t>
            </w: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1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37" w:type="dxa"/>
            <w:gridSpan w:val="2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4035" w:rsidRPr="00250837" w:rsidTr="00FA30E5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246" w:type="dxa"/>
            <w:shd w:val="clear" w:color="auto" w:fill="auto"/>
            <w:noWrap/>
          </w:tcPr>
          <w:p w:rsidR="00C34035" w:rsidRPr="00250837" w:rsidRDefault="00C34035" w:rsidP="00510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 участвующих в культурных мероприятиях</w:t>
            </w: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1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37" w:type="dxa"/>
            <w:gridSpan w:val="2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C34035" w:rsidRPr="00250837" w:rsidTr="00FA30E5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0" w:type="dxa"/>
            <w:gridSpan w:val="10"/>
            <w:shd w:val="clear" w:color="auto" w:fill="auto"/>
            <w:vAlign w:val="center"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Подпрограмма: Развитие  экономического и налогового потенциала</w:t>
            </w:r>
          </w:p>
        </w:tc>
      </w:tr>
      <w:tr w:rsidR="00C34035" w:rsidRPr="00250837" w:rsidTr="00FA30E5">
        <w:trPr>
          <w:trHeight w:val="1214"/>
        </w:trPr>
        <w:tc>
          <w:tcPr>
            <w:tcW w:w="576" w:type="dxa"/>
            <w:shd w:val="clear" w:color="auto" w:fill="auto"/>
            <w:noWrap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46" w:type="dxa"/>
            <w:shd w:val="clear" w:color="auto" w:fill="auto"/>
            <w:noWrap/>
          </w:tcPr>
          <w:p w:rsidR="00C34035" w:rsidRPr="00250837" w:rsidRDefault="00C34035" w:rsidP="00FA30E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Доля налоговых и неналоговых поступлений в общем объеме доходов бюджета,  %</w:t>
            </w: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31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537" w:type="dxa"/>
            <w:gridSpan w:val="2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C34035" w:rsidRPr="00250837" w:rsidRDefault="00C34035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C34035" w:rsidRPr="00250837" w:rsidTr="00FA30E5">
        <w:trPr>
          <w:trHeight w:val="555"/>
        </w:trPr>
        <w:tc>
          <w:tcPr>
            <w:tcW w:w="576" w:type="dxa"/>
            <w:shd w:val="clear" w:color="auto" w:fill="auto"/>
            <w:noWrap/>
          </w:tcPr>
          <w:p w:rsidR="00C34035" w:rsidRPr="00250837" w:rsidRDefault="00C34035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0" w:type="dxa"/>
            <w:gridSpan w:val="10"/>
            <w:shd w:val="clear" w:color="auto" w:fill="auto"/>
            <w:noWrap/>
          </w:tcPr>
          <w:p w:rsidR="00C34035" w:rsidRPr="00250837" w:rsidRDefault="00C34035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 xml:space="preserve">3. Подпрограмма </w:t>
            </w: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Создани</w:t>
            </w: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 xml:space="preserve"> условий реализации муниципальной программы</w:t>
            </w:r>
          </w:p>
        </w:tc>
      </w:tr>
      <w:tr w:rsidR="00C34035" w:rsidRPr="00250837" w:rsidTr="00FA30E5">
        <w:trPr>
          <w:trHeight w:val="555"/>
        </w:trPr>
        <w:tc>
          <w:tcPr>
            <w:tcW w:w="576" w:type="dxa"/>
            <w:shd w:val="clear" w:color="auto" w:fill="auto"/>
            <w:noWrap/>
          </w:tcPr>
          <w:p w:rsidR="00C34035" w:rsidRPr="00250837" w:rsidRDefault="00C34035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246" w:type="dxa"/>
            <w:shd w:val="clear" w:color="auto" w:fill="auto"/>
            <w:noWrap/>
          </w:tcPr>
          <w:p w:rsidR="00C34035" w:rsidRPr="00250837" w:rsidRDefault="00C34035" w:rsidP="00FA30E5">
            <w:pPr>
              <w:spacing w:line="240" w:lineRule="auto"/>
              <w:rPr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финансовой обеспеченности</w:t>
            </w:r>
          </w:p>
        </w:tc>
        <w:tc>
          <w:tcPr>
            <w:tcW w:w="2190" w:type="dxa"/>
            <w:shd w:val="clear" w:color="auto" w:fill="auto"/>
            <w:noWrap/>
          </w:tcPr>
          <w:p w:rsidR="00C34035" w:rsidRPr="00250837" w:rsidRDefault="00C34035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2" w:type="dxa"/>
            <w:shd w:val="clear" w:color="auto" w:fill="auto"/>
            <w:noWrap/>
          </w:tcPr>
          <w:p w:rsidR="00C34035" w:rsidRPr="00250837" w:rsidRDefault="00C34035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4" w:type="dxa"/>
            <w:shd w:val="clear" w:color="auto" w:fill="auto"/>
            <w:noWrap/>
          </w:tcPr>
          <w:p w:rsidR="00C34035" w:rsidRPr="00250837" w:rsidRDefault="00C34035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7" w:type="dxa"/>
            <w:gridSpan w:val="2"/>
            <w:shd w:val="clear" w:color="auto" w:fill="auto"/>
            <w:noWrap/>
          </w:tcPr>
          <w:p w:rsidR="00C34035" w:rsidRPr="00250837" w:rsidRDefault="00C34035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0" w:type="dxa"/>
            <w:shd w:val="clear" w:color="auto" w:fill="auto"/>
            <w:noWrap/>
          </w:tcPr>
          <w:p w:rsidR="00C34035" w:rsidRPr="00250837" w:rsidRDefault="00C34035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4" w:type="dxa"/>
            <w:shd w:val="clear" w:color="auto" w:fill="auto"/>
            <w:noWrap/>
          </w:tcPr>
          <w:p w:rsidR="00C34035" w:rsidRPr="00250837" w:rsidRDefault="00C34035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4" w:type="dxa"/>
            <w:shd w:val="clear" w:color="auto" w:fill="auto"/>
            <w:noWrap/>
          </w:tcPr>
          <w:p w:rsidR="00C34035" w:rsidRPr="00250837" w:rsidRDefault="00C34035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13" w:type="dxa"/>
            <w:shd w:val="clear" w:color="auto" w:fill="auto"/>
            <w:noWrap/>
          </w:tcPr>
          <w:p w:rsidR="00C34035" w:rsidRPr="00250837" w:rsidRDefault="00C34035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  <w:r w:rsidRPr="00250837">
        <w:rPr>
          <w:rFonts w:ascii="Times New Roman" w:hAnsi="Times New Roman" w:cs="Times New Roman"/>
          <w:sz w:val="24"/>
          <w:szCs w:val="24"/>
        </w:rPr>
        <w:tab/>
      </w: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4AD" w:rsidRDefault="005864AD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ab/>
      </w:r>
    </w:p>
    <w:p w:rsidR="009C4609" w:rsidRPr="003E2C5E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Приложение 2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9C4609" w:rsidRPr="003E2C5E" w:rsidTr="00FA30E5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9C4609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Pr="003E2C5E" w:rsidRDefault="009C4609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2019-2024 годы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FA30E5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Перечень основных мероприятий муниципальной программы </w:t>
      </w: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0A0"/>
      </w:tblPr>
      <w:tblGrid>
        <w:gridCol w:w="844"/>
        <w:gridCol w:w="5026"/>
        <w:gridCol w:w="3449"/>
        <w:gridCol w:w="2299"/>
        <w:gridCol w:w="2910"/>
      </w:tblGrid>
      <w:tr w:rsidR="009C4609" w:rsidRPr="003E2C5E" w:rsidTr="00FA30E5">
        <w:trPr>
          <w:trHeight w:val="962"/>
          <w:tblHeader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показатель </w:t>
            </w:r>
          </w:p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(показатели подпрограммы)</w:t>
            </w:r>
          </w:p>
        </w:tc>
      </w:tr>
      <w:tr w:rsidR="009C4609" w:rsidRPr="003E2C5E" w:rsidTr="00FA30E5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5864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864AD"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C4609" w:rsidRPr="003E2C5E" w:rsidTr="00FA30E5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 w:rsidRPr="001E35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1 .1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социально-культурной сферы </w:t>
            </w:r>
          </w:p>
        </w:tc>
      </w:tr>
      <w:tr w:rsidR="009C4609" w:rsidRPr="003E2C5E" w:rsidTr="00FA30E5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 - досуговой деятельности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C34035" w:rsidP="00FA30E5">
            <w:pPr>
              <w:tabs>
                <w:tab w:val="left" w:pos="0"/>
              </w:tabs>
              <w:spacing w:after="0" w:line="240" w:lineRule="auto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  <w:r w:rsidR="009C4609" w:rsidRPr="003E2C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609" w:rsidRPr="003E2C5E" w:rsidRDefault="00C34035" w:rsidP="00FA30E5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9C4609"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человек, систематически занимающиеся физической культурой и спортом, чел.;</w:t>
            </w:r>
          </w:p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молодых людей, участвующие в мероприятиях поселения</w:t>
            </w:r>
          </w:p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C4609" w:rsidRPr="003E2C5E" w:rsidTr="00FA30E5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1.2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Развитие экономического и налогового потенциала</w:t>
            </w:r>
          </w:p>
        </w:tc>
      </w:tr>
      <w:tr w:rsidR="009C4609" w:rsidRPr="003E2C5E" w:rsidTr="00FA30E5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экономического и налогового потенциала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налоговых и неналоговых поступлений в общем объеме доходов бюджета</w:t>
            </w:r>
          </w:p>
          <w:p w:rsidR="009C4609" w:rsidRPr="003E2C5E" w:rsidRDefault="009C4609" w:rsidP="00FA30E5">
            <w:pPr>
              <w:tabs>
                <w:tab w:val="left" w:pos="424"/>
              </w:tabs>
              <w:spacing w:after="0" w:line="240" w:lineRule="auto"/>
              <w:ind w:firstLine="49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4609" w:rsidRPr="003E2C5E" w:rsidTr="00FA30E5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 w:rsidRPr="001E35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1.3.</w:t>
            </w:r>
            <w:r w:rsidRPr="001E3519">
              <w:rPr>
                <w:rFonts w:ascii="Times New Roman" w:hAnsi="Times New Roman" w:cs="Times New Roman"/>
                <w:b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9C4609" w:rsidRPr="003E2C5E" w:rsidTr="00FA30E5">
        <w:trPr>
          <w:trHeight w:val="3119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2019-2024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финансовой обеспеченности</w:t>
            </w:r>
          </w:p>
          <w:p w:rsidR="009C4609" w:rsidRPr="003E2C5E" w:rsidRDefault="009C4609" w:rsidP="00FA30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Pr="003E2C5E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9C4609" w:rsidRPr="003E2C5E" w:rsidTr="00FA30E5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9C4609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Камлакское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Pr="003E2C5E" w:rsidRDefault="009C4609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FA30E5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9C4609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10"/>
        <w:gridCol w:w="1984"/>
        <w:gridCol w:w="2410"/>
        <w:gridCol w:w="4252"/>
        <w:gridCol w:w="1418"/>
        <w:gridCol w:w="992"/>
        <w:gridCol w:w="1134"/>
        <w:gridCol w:w="992"/>
        <w:gridCol w:w="993"/>
        <w:gridCol w:w="992"/>
      </w:tblGrid>
      <w:tr w:rsidR="009C4609" w:rsidRPr="003E2C5E" w:rsidTr="00F81526">
        <w:trPr>
          <w:trHeight w:val="405"/>
        </w:trPr>
        <w:tc>
          <w:tcPr>
            <w:tcW w:w="710" w:type="dxa"/>
            <w:vMerge w:val="restart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410" w:type="dxa"/>
            <w:vMerge w:val="restart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252" w:type="dxa"/>
            <w:vMerge w:val="restart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521" w:type="dxa"/>
            <w:gridSpan w:val="6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расходов, тыс. рублей</w:t>
            </w:r>
          </w:p>
        </w:tc>
      </w:tr>
      <w:tr w:rsidR="009C4609" w:rsidRPr="003E2C5E" w:rsidTr="009340A6">
        <w:trPr>
          <w:trHeight w:val="900"/>
        </w:trPr>
        <w:tc>
          <w:tcPr>
            <w:tcW w:w="7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993" w:type="dxa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</w:tr>
      <w:tr w:rsidR="009C4609" w:rsidRPr="003E2C5E" w:rsidTr="009340A6">
        <w:trPr>
          <w:trHeight w:val="300"/>
        </w:trPr>
        <w:tc>
          <w:tcPr>
            <w:tcW w:w="710" w:type="dxa"/>
            <w:vMerge w:val="restart"/>
            <w:noWrap/>
          </w:tcPr>
          <w:p w:rsidR="009C4609" w:rsidRPr="00487DC7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9C4609" w:rsidRPr="00487DC7" w:rsidRDefault="009C4609" w:rsidP="005864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2410" w:type="dxa"/>
            <w:vMerge w:val="restart"/>
          </w:tcPr>
          <w:p w:rsidR="009C4609" w:rsidRPr="00487DC7" w:rsidRDefault="009C4609" w:rsidP="00FA30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экономического роста и обеспечение благоприятных условий жизни населения</w:t>
            </w:r>
          </w:p>
        </w:tc>
        <w:tc>
          <w:tcPr>
            <w:tcW w:w="4252" w:type="dxa"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noWrap/>
          </w:tcPr>
          <w:p w:rsidR="009C4609" w:rsidRPr="00E73C02" w:rsidRDefault="00F8152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1272,67</w:t>
            </w:r>
          </w:p>
        </w:tc>
        <w:tc>
          <w:tcPr>
            <w:tcW w:w="992" w:type="dxa"/>
            <w:noWrap/>
          </w:tcPr>
          <w:p w:rsidR="009C4609" w:rsidRPr="00E73C02" w:rsidRDefault="00F8152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1159,67</w:t>
            </w:r>
          </w:p>
        </w:tc>
        <w:tc>
          <w:tcPr>
            <w:tcW w:w="1134" w:type="dxa"/>
            <w:noWrap/>
          </w:tcPr>
          <w:p w:rsidR="009C4609" w:rsidRPr="00E73C02" w:rsidRDefault="00F8152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1159,67</w:t>
            </w:r>
          </w:p>
        </w:tc>
        <w:tc>
          <w:tcPr>
            <w:tcW w:w="992" w:type="dxa"/>
            <w:noWrap/>
          </w:tcPr>
          <w:p w:rsidR="009C4609" w:rsidRPr="00E73C02" w:rsidRDefault="00F8152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1159,67</w:t>
            </w:r>
          </w:p>
        </w:tc>
        <w:tc>
          <w:tcPr>
            <w:tcW w:w="993" w:type="dxa"/>
            <w:noWrap/>
          </w:tcPr>
          <w:p w:rsidR="009C4609" w:rsidRPr="00E73C02" w:rsidRDefault="00F8152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1159,67</w:t>
            </w:r>
          </w:p>
        </w:tc>
        <w:tc>
          <w:tcPr>
            <w:tcW w:w="992" w:type="dxa"/>
          </w:tcPr>
          <w:p w:rsidR="009C4609" w:rsidRPr="00E73C02" w:rsidRDefault="00F8152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1159,67</w:t>
            </w:r>
          </w:p>
        </w:tc>
      </w:tr>
      <w:tr w:rsidR="009C4609" w:rsidRPr="003E2C5E" w:rsidTr="009340A6">
        <w:trPr>
          <w:trHeight w:val="300"/>
        </w:trPr>
        <w:tc>
          <w:tcPr>
            <w:tcW w:w="7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9C4609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9C4609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9C4609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C4609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C4609" w:rsidRPr="003E2C5E" w:rsidTr="009340A6">
        <w:trPr>
          <w:trHeight w:val="510"/>
        </w:trPr>
        <w:tc>
          <w:tcPr>
            <w:tcW w:w="7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C4609" w:rsidRPr="003E2C5E" w:rsidTr="009340A6">
        <w:trPr>
          <w:trHeight w:val="585"/>
        </w:trPr>
        <w:tc>
          <w:tcPr>
            <w:tcW w:w="7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C4609" w:rsidRPr="003E2C5E" w:rsidTr="009340A6">
        <w:trPr>
          <w:trHeight w:val="555"/>
        </w:trPr>
        <w:tc>
          <w:tcPr>
            <w:tcW w:w="7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C4609" w:rsidRPr="003E2C5E" w:rsidTr="009340A6">
        <w:trPr>
          <w:trHeight w:val="315"/>
        </w:trPr>
        <w:tc>
          <w:tcPr>
            <w:tcW w:w="7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9C4609" w:rsidRPr="00487DC7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C4609" w:rsidRPr="00E73C02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2A63B4" w:rsidRPr="00487DC7" w:rsidRDefault="002A63B4" w:rsidP="0051045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Обеспечивающая подп</w:t>
            </w:r>
            <w:r w:rsidRPr="00487DC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рограмма 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Default="002A63B4" w:rsidP="0051045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9340A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Default="002A63B4" w:rsidP="0051045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Default="002A63B4" w:rsidP="0051045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Default="002A63B4" w:rsidP="0051045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Default="002A63B4" w:rsidP="0051045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2A63B4" w:rsidRPr="00627A71" w:rsidRDefault="002A63B4" w:rsidP="0051045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27A7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Основное мероприятие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noWrap/>
          </w:tcPr>
          <w:p w:rsidR="002A63B4" w:rsidRPr="00E73C02" w:rsidRDefault="00A36618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="00345D57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9,11</w:t>
            </w:r>
          </w:p>
        </w:tc>
        <w:tc>
          <w:tcPr>
            <w:tcW w:w="992" w:type="dxa"/>
            <w:noWrap/>
          </w:tcPr>
          <w:p w:rsidR="002A63B4" w:rsidRPr="00E73C02" w:rsidRDefault="00345D57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909,11</w:t>
            </w:r>
          </w:p>
        </w:tc>
        <w:tc>
          <w:tcPr>
            <w:tcW w:w="1134" w:type="dxa"/>
            <w:noWrap/>
          </w:tcPr>
          <w:p w:rsidR="002A63B4" w:rsidRPr="00E73C02" w:rsidRDefault="00345D57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909,11</w:t>
            </w:r>
          </w:p>
        </w:tc>
        <w:tc>
          <w:tcPr>
            <w:tcW w:w="992" w:type="dxa"/>
            <w:noWrap/>
          </w:tcPr>
          <w:p w:rsidR="002A63B4" w:rsidRPr="00E73C02" w:rsidRDefault="00345D57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909,11</w:t>
            </w:r>
          </w:p>
        </w:tc>
        <w:tc>
          <w:tcPr>
            <w:tcW w:w="993" w:type="dxa"/>
            <w:noWrap/>
          </w:tcPr>
          <w:p w:rsidR="002A63B4" w:rsidRPr="00E73C02" w:rsidRDefault="00345D57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909,11</w:t>
            </w:r>
          </w:p>
        </w:tc>
        <w:tc>
          <w:tcPr>
            <w:tcW w:w="992" w:type="dxa"/>
          </w:tcPr>
          <w:p w:rsidR="002A63B4" w:rsidRPr="00E73C02" w:rsidRDefault="00345D57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909,11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627A71" w:rsidRDefault="002A63B4" w:rsidP="0051045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A36618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="00345D57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9,11</w:t>
            </w:r>
          </w:p>
        </w:tc>
        <w:tc>
          <w:tcPr>
            <w:tcW w:w="992" w:type="dxa"/>
            <w:noWrap/>
          </w:tcPr>
          <w:p w:rsidR="002A63B4" w:rsidRPr="00E73C02" w:rsidRDefault="00345D57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909,11</w:t>
            </w:r>
          </w:p>
        </w:tc>
        <w:tc>
          <w:tcPr>
            <w:tcW w:w="1134" w:type="dxa"/>
            <w:noWrap/>
          </w:tcPr>
          <w:p w:rsidR="002A63B4" w:rsidRPr="00E73C02" w:rsidRDefault="00345D57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909,11</w:t>
            </w:r>
          </w:p>
        </w:tc>
        <w:tc>
          <w:tcPr>
            <w:tcW w:w="992" w:type="dxa"/>
            <w:noWrap/>
          </w:tcPr>
          <w:p w:rsidR="002A63B4" w:rsidRPr="00E73C02" w:rsidRDefault="00345D57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909,11</w:t>
            </w:r>
          </w:p>
        </w:tc>
        <w:tc>
          <w:tcPr>
            <w:tcW w:w="993" w:type="dxa"/>
            <w:noWrap/>
          </w:tcPr>
          <w:p w:rsidR="002A63B4" w:rsidRPr="00E73C02" w:rsidRDefault="00345D57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909,11</w:t>
            </w:r>
          </w:p>
        </w:tc>
        <w:tc>
          <w:tcPr>
            <w:tcW w:w="992" w:type="dxa"/>
          </w:tcPr>
          <w:p w:rsidR="002A63B4" w:rsidRPr="00E73C02" w:rsidRDefault="00345D57" w:rsidP="00510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909,11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627A71" w:rsidRDefault="002A63B4" w:rsidP="0051045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627A71" w:rsidRDefault="002A63B4" w:rsidP="0051045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627A71" w:rsidRDefault="002A63B4" w:rsidP="0051045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627A71" w:rsidRDefault="002A63B4" w:rsidP="0051045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2A63B4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 w:val="restart"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4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sz w:val="24"/>
                <w:szCs w:val="24"/>
              </w:rPr>
              <w:t>Развитие социально- культурной сферы</w:t>
            </w: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213,56</w:t>
            </w:r>
          </w:p>
        </w:tc>
        <w:tc>
          <w:tcPr>
            <w:tcW w:w="992" w:type="dxa"/>
            <w:noWrap/>
          </w:tcPr>
          <w:p w:rsidR="002A63B4" w:rsidRPr="00E73C02" w:rsidRDefault="00A36618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200,56</w:t>
            </w:r>
          </w:p>
        </w:tc>
        <w:tc>
          <w:tcPr>
            <w:tcW w:w="1134" w:type="dxa"/>
            <w:noWrap/>
          </w:tcPr>
          <w:p w:rsidR="002A63B4" w:rsidRPr="00E73C02" w:rsidRDefault="00A36618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200,56</w:t>
            </w:r>
          </w:p>
        </w:tc>
        <w:tc>
          <w:tcPr>
            <w:tcW w:w="992" w:type="dxa"/>
            <w:noWrap/>
          </w:tcPr>
          <w:p w:rsidR="002A63B4" w:rsidRPr="00E73C02" w:rsidRDefault="00A36618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200,56</w:t>
            </w:r>
          </w:p>
        </w:tc>
        <w:tc>
          <w:tcPr>
            <w:tcW w:w="993" w:type="dxa"/>
            <w:noWrap/>
          </w:tcPr>
          <w:p w:rsidR="002A63B4" w:rsidRPr="00E73C02" w:rsidRDefault="00A36618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200,56</w:t>
            </w:r>
          </w:p>
        </w:tc>
        <w:tc>
          <w:tcPr>
            <w:tcW w:w="992" w:type="dxa"/>
          </w:tcPr>
          <w:p w:rsidR="002A63B4" w:rsidRPr="00E73C02" w:rsidRDefault="00A36618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sz w:val="20"/>
                <w:szCs w:val="20"/>
              </w:rPr>
              <w:t>2005,6</w:t>
            </w:r>
          </w:p>
        </w:tc>
      </w:tr>
      <w:tr w:rsidR="002A63B4" w:rsidRPr="003E2C5E" w:rsidTr="009340A6">
        <w:trPr>
          <w:trHeight w:val="270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510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510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510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31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 w:val="restart"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984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FA30E5">
            <w:pPr>
              <w:pStyle w:val="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sz w:val="24"/>
                <w:szCs w:val="24"/>
              </w:rPr>
              <w:t>Развитие культурно-досугов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деятельности</w:t>
            </w:r>
          </w:p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 w:val="restart"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984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FA30E5">
            <w:pPr>
              <w:pStyle w:val="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</w:t>
            </w:r>
          </w:p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noWrap/>
          </w:tcPr>
          <w:p w:rsidR="002A63B4" w:rsidRPr="00E73C02" w:rsidRDefault="002E57CF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213,56</w:t>
            </w:r>
          </w:p>
        </w:tc>
        <w:tc>
          <w:tcPr>
            <w:tcW w:w="992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,56</w:t>
            </w:r>
          </w:p>
        </w:tc>
        <w:tc>
          <w:tcPr>
            <w:tcW w:w="1134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,56</w:t>
            </w:r>
          </w:p>
        </w:tc>
        <w:tc>
          <w:tcPr>
            <w:tcW w:w="992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,56</w:t>
            </w:r>
          </w:p>
        </w:tc>
        <w:tc>
          <w:tcPr>
            <w:tcW w:w="993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,56</w:t>
            </w:r>
          </w:p>
        </w:tc>
        <w:tc>
          <w:tcPr>
            <w:tcW w:w="992" w:type="dxa"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,56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45318D" w:rsidP="004531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213,56</w:t>
            </w:r>
          </w:p>
        </w:tc>
        <w:tc>
          <w:tcPr>
            <w:tcW w:w="992" w:type="dxa"/>
            <w:noWrap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200,56</w:t>
            </w:r>
          </w:p>
        </w:tc>
        <w:tc>
          <w:tcPr>
            <w:tcW w:w="1134" w:type="dxa"/>
            <w:noWrap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200,56</w:t>
            </w:r>
          </w:p>
        </w:tc>
        <w:tc>
          <w:tcPr>
            <w:tcW w:w="992" w:type="dxa"/>
            <w:noWrap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200,56</w:t>
            </w:r>
          </w:p>
        </w:tc>
        <w:tc>
          <w:tcPr>
            <w:tcW w:w="993" w:type="dxa"/>
            <w:noWrap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200,56</w:t>
            </w:r>
          </w:p>
        </w:tc>
        <w:tc>
          <w:tcPr>
            <w:tcW w:w="992" w:type="dxa"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200,56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 w:val="restart"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984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FA30E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DC7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мероприятий, по работе  с детьми и молодежью</w:t>
            </w: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A36618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  <w:noWrap/>
          </w:tcPr>
          <w:p w:rsidR="002A63B4" w:rsidRPr="00487DC7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 w:val="restart"/>
            <w:noWrap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sz w:val="24"/>
                <w:szCs w:val="24"/>
              </w:rPr>
              <w:t>Развитие экономического и налогового потенциала</w:t>
            </w: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2" w:type="dxa"/>
            <w:noWrap/>
          </w:tcPr>
          <w:p w:rsidR="002A63B4" w:rsidRPr="00E73C02" w:rsidRDefault="00EC4F99" w:rsidP="00FA30E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i/>
                <w:sz w:val="20"/>
                <w:szCs w:val="20"/>
              </w:rPr>
              <w:t>50,0</w:t>
            </w:r>
          </w:p>
        </w:tc>
        <w:tc>
          <w:tcPr>
            <w:tcW w:w="1134" w:type="dxa"/>
            <w:noWrap/>
          </w:tcPr>
          <w:p w:rsidR="002A63B4" w:rsidRPr="00E73C02" w:rsidRDefault="00EC4F99" w:rsidP="00FA30E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i/>
                <w:sz w:val="20"/>
                <w:szCs w:val="20"/>
              </w:rPr>
              <w:t>50,0</w:t>
            </w:r>
          </w:p>
        </w:tc>
        <w:tc>
          <w:tcPr>
            <w:tcW w:w="992" w:type="dxa"/>
            <w:noWrap/>
          </w:tcPr>
          <w:p w:rsidR="002A63B4" w:rsidRPr="00E73C02" w:rsidRDefault="00EC4F99" w:rsidP="00FA30E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i/>
                <w:sz w:val="20"/>
                <w:szCs w:val="20"/>
              </w:rPr>
              <w:t>50,0</w:t>
            </w:r>
          </w:p>
        </w:tc>
        <w:tc>
          <w:tcPr>
            <w:tcW w:w="993" w:type="dxa"/>
            <w:noWrap/>
          </w:tcPr>
          <w:p w:rsidR="002A63B4" w:rsidRPr="00E73C02" w:rsidRDefault="00EC4F99" w:rsidP="00FA30E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i/>
                <w:sz w:val="20"/>
                <w:szCs w:val="20"/>
              </w:rPr>
              <w:t>50,0</w:t>
            </w:r>
          </w:p>
        </w:tc>
        <w:tc>
          <w:tcPr>
            <w:tcW w:w="992" w:type="dxa"/>
          </w:tcPr>
          <w:p w:rsidR="002A63B4" w:rsidRPr="00E73C02" w:rsidRDefault="00EC4F99" w:rsidP="00FA30E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i/>
                <w:sz w:val="20"/>
                <w:szCs w:val="20"/>
              </w:rPr>
              <w:t>50,0</w:t>
            </w:r>
          </w:p>
        </w:tc>
      </w:tr>
      <w:tr w:rsidR="002A63B4" w:rsidRPr="003E2C5E" w:rsidTr="009340A6">
        <w:trPr>
          <w:trHeight w:val="300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9340A6" w:rsidP="00FA30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510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510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3E2C5E" w:rsidTr="009340A6">
        <w:trPr>
          <w:trHeight w:val="510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984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7DC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эффективной системы управления и распоряжение муниципальными финансами </w:t>
            </w:r>
          </w:p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34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noWrap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</w:tcPr>
          <w:p w:rsidR="002A63B4" w:rsidRPr="00E73C02" w:rsidRDefault="00345D57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984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410" w:type="dxa"/>
            <w:vMerge w:val="restart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 эффективности  управления муниципальной собственностью </w:t>
            </w:r>
          </w:p>
        </w:tc>
        <w:tc>
          <w:tcPr>
            <w:tcW w:w="4252" w:type="dxa"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45318D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E57CF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45318D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45318D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45318D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45318D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45318D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45318D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418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45318D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2A63B4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A63B4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A63B4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A63B4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noWrap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A63B4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A63B4" w:rsidRPr="00E73C02" w:rsidRDefault="00EC4F9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A63B4"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418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2A63B4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418" w:type="dxa"/>
            <w:noWrap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A63B4" w:rsidRPr="00E73C02" w:rsidRDefault="0045318D" w:rsidP="009340A6">
            <w:pPr>
              <w:tabs>
                <w:tab w:val="left" w:pos="217"/>
                <w:tab w:val="center" w:pos="3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63B4" w:rsidRPr="00E73C02" w:rsidRDefault="0045318D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3C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A63B4" w:rsidRPr="00615F56" w:rsidTr="009340A6">
        <w:trPr>
          <w:trHeight w:val="315"/>
        </w:trPr>
        <w:tc>
          <w:tcPr>
            <w:tcW w:w="7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A63B4" w:rsidRPr="00487DC7" w:rsidRDefault="002A63B4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2A63B4" w:rsidRPr="00487DC7" w:rsidRDefault="002A63B4" w:rsidP="005104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noWrap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A63B4" w:rsidRPr="00487DC7" w:rsidRDefault="009340A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9C4609" w:rsidRPr="00615F56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B40" w:rsidRDefault="00EE5B40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E5B40" w:rsidRDefault="00EE5B40" w:rsidP="001102FB">
      <w:pPr>
        <w:tabs>
          <w:tab w:val="left" w:pos="1740"/>
        </w:tabs>
        <w:jc w:val="both"/>
      </w:pPr>
    </w:p>
    <w:p w:rsidR="004946C2" w:rsidRDefault="004946C2" w:rsidP="004946C2">
      <w:pPr>
        <w:tabs>
          <w:tab w:val="left" w:pos="1740"/>
        </w:tabs>
        <w:jc w:val="both"/>
      </w:pPr>
    </w:p>
    <w:p w:rsidR="003C0D63" w:rsidRDefault="003C0D63" w:rsidP="004946C2">
      <w:pPr>
        <w:tabs>
          <w:tab w:val="left" w:pos="1740"/>
        </w:tabs>
        <w:jc w:val="both"/>
      </w:pPr>
    </w:p>
    <w:p w:rsidR="003C0D63" w:rsidRDefault="003C0D63" w:rsidP="004946C2">
      <w:pPr>
        <w:tabs>
          <w:tab w:val="left" w:pos="1740"/>
        </w:tabs>
        <w:jc w:val="both"/>
      </w:pPr>
    </w:p>
    <w:sectPr w:rsidR="003C0D63" w:rsidSect="009C4609">
      <w:headerReference w:type="default" r:id="rId9"/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02C" w:rsidRDefault="00A1402C" w:rsidP="00AA5F5A">
      <w:pPr>
        <w:spacing w:after="0" w:line="240" w:lineRule="auto"/>
      </w:pPr>
      <w:r>
        <w:separator/>
      </w:r>
    </w:p>
  </w:endnote>
  <w:endnote w:type="continuationSeparator" w:id="0">
    <w:p w:rsidR="00A1402C" w:rsidRDefault="00A1402C" w:rsidP="00AA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02C" w:rsidRDefault="00A1402C" w:rsidP="00AA5F5A">
      <w:pPr>
        <w:spacing w:after="0" w:line="240" w:lineRule="auto"/>
      </w:pPr>
      <w:r>
        <w:separator/>
      </w:r>
    </w:p>
  </w:footnote>
  <w:footnote w:type="continuationSeparator" w:id="0">
    <w:p w:rsidR="00A1402C" w:rsidRDefault="00A1402C" w:rsidP="00AA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EB" w:rsidRDefault="001A74EB">
    <w:pPr>
      <w:pStyle w:val="a4"/>
    </w:pPr>
  </w:p>
  <w:p w:rsidR="001A74EB" w:rsidRDefault="001A74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679C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1C773A57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2EC3DF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665E7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E09F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3A74C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53CC7739"/>
    <w:multiLevelType w:val="hybridMultilevel"/>
    <w:tmpl w:val="517A48A8"/>
    <w:lvl w:ilvl="0" w:tplc="D0D2932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5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5D23213"/>
    <w:multiLevelType w:val="multilevel"/>
    <w:tmpl w:val="D5441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>
    <w:nsid w:val="5F0E7446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16"/>
  </w:num>
  <w:num w:numId="9">
    <w:abstractNumId w:val="13"/>
  </w:num>
  <w:num w:numId="10">
    <w:abstractNumId w:val="15"/>
  </w:num>
  <w:num w:numId="11">
    <w:abstractNumId w:val="11"/>
  </w:num>
  <w:num w:numId="12">
    <w:abstractNumId w:val="18"/>
  </w:num>
  <w:num w:numId="13">
    <w:abstractNumId w:val="4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19"/>
  </w:num>
  <w:num w:numId="19">
    <w:abstractNumId w:val="9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4946C2"/>
    <w:rsid w:val="00001379"/>
    <w:rsid w:val="00041EE7"/>
    <w:rsid w:val="00096730"/>
    <w:rsid w:val="000A548F"/>
    <w:rsid w:val="000A5E0D"/>
    <w:rsid w:val="000D77AF"/>
    <w:rsid w:val="001102FB"/>
    <w:rsid w:val="00144DAB"/>
    <w:rsid w:val="001574E1"/>
    <w:rsid w:val="00171430"/>
    <w:rsid w:val="00175225"/>
    <w:rsid w:val="001A74EB"/>
    <w:rsid w:val="00276E18"/>
    <w:rsid w:val="002A63B4"/>
    <w:rsid w:val="002D4F6F"/>
    <w:rsid w:val="002E342F"/>
    <w:rsid w:val="002E57CF"/>
    <w:rsid w:val="002F4B6E"/>
    <w:rsid w:val="0034335F"/>
    <w:rsid w:val="00345D57"/>
    <w:rsid w:val="003554FA"/>
    <w:rsid w:val="003628FB"/>
    <w:rsid w:val="003632A0"/>
    <w:rsid w:val="003C0D63"/>
    <w:rsid w:val="004212DE"/>
    <w:rsid w:val="00434358"/>
    <w:rsid w:val="004474A2"/>
    <w:rsid w:val="0045318D"/>
    <w:rsid w:val="00463171"/>
    <w:rsid w:val="004800C0"/>
    <w:rsid w:val="004822ED"/>
    <w:rsid w:val="004946C2"/>
    <w:rsid w:val="00496948"/>
    <w:rsid w:val="004F1060"/>
    <w:rsid w:val="004F7BD4"/>
    <w:rsid w:val="00504614"/>
    <w:rsid w:val="00510451"/>
    <w:rsid w:val="00523A8B"/>
    <w:rsid w:val="005864AD"/>
    <w:rsid w:val="005C7052"/>
    <w:rsid w:val="005D1663"/>
    <w:rsid w:val="00621A69"/>
    <w:rsid w:val="00627A71"/>
    <w:rsid w:val="006849FB"/>
    <w:rsid w:val="006C791D"/>
    <w:rsid w:val="006F391B"/>
    <w:rsid w:val="00701F5F"/>
    <w:rsid w:val="00712A3B"/>
    <w:rsid w:val="00721B2F"/>
    <w:rsid w:val="007275C9"/>
    <w:rsid w:val="00753130"/>
    <w:rsid w:val="00776651"/>
    <w:rsid w:val="00781A63"/>
    <w:rsid w:val="007840EB"/>
    <w:rsid w:val="007B72A8"/>
    <w:rsid w:val="007E11E3"/>
    <w:rsid w:val="00836063"/>
    <w:rsid w:val="00877AB2"/>
    <w:rsid w:val="00896388"/>
    <w:rsid w:val="009340A6"/>
    <w:rsid w:val="00943C61"/>
    <w:rsid w:val="0097304C"/>
    <w:rsid w:val="00986337"/>
    <w:rsid w:val="00990676"/>
    <w:rsid w:val="009B0A93"/>
    <w:rsid w:val="009B1023"/>
    <w:rsid w:val="009B68B8"/>
    <w:rsid w:val="009C07F9"/>
    <w:rsid w:val="009C4609"/>
    <w:rsid w:val="009C70D3"/>
    <w:rsid w:val="00A0386F"/>
    <w:rsid w:val="00A0576D"/>
    <w:rsid w:val="00A072BF"/>
    <w:rsid w:val="00A1402C"/>
    <w:rsid w:val="00A36618"/>
    <w:rsid w:val="00AA5F5A"/>
    <w:rsid w:val="00AF696D"/>
    <w:rsid w:val="00B45C07"/>
    <w:rsid w:val="00B62D4E"/>
    <w:rsid w:val="00B86838"/>
    <w:rsid w:val="00BD2959"/>
    <w:rsid w:val="00BE3CE0"/>
    <w:rsid w:val="00BF337A"/>
    <w:rsid w:val="00BF69AE"/>
    <w:rsid w:val="00BF7009"/>
    <w:rsid w:val="00C11A98"/>
    <w:rsid w:val="00C34035"/>
    <w:rsid w:val="00C53EE6"/>
    <w:rsid w:val="00C92990"/>
    <w:rsid w:val="00CB7289"/>
    <w:rsid w:val="00D421EE"/>
    <w:rsid w:val="00D50F6E"/>
    <w:rsid w:val="00DD2C0F"/>
    <w:rsid w:val="00DF0077"/>
    <w:rsid w:val="00E37504"/>
    <w:rsid w:val="00E62BAE"/>
    <w:rsid w:val="00E6670B"/>
    <w:rsid w:val="00E730FE"/>
    <w:rsid w:val="00E73C02"/>
    <w:rsid w:val="00E7402B"/>
    <w:rsid w:val="00EA54D8"/>
    <w:rsid w:val="00EC4F99"/>
    <w:rsid w:val="00ED7E39"/>
    <w:rsid w:val="00EE5B40"/>
    <w:rsid w:val="00EF40F2"/>
    <w:rsid w:val="00F81526"/>
    <w:rsid w:val="00FA30E5"/>
    <w:rsid w:val="00FB00AE"/>
    <w:rsid w:val="00FB7FEF"/>
    <w:rsid w:val="00FC4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A98"/>
  </w:style>
  <w:style w:type="paragraph" w:styleId="8">
    <w:name w:val="heading 8"/>
    <w:basedOn w:val="a"/>
    <w:next w:val="a"/>
    <w:link w:val="80"/>
    <w:uiPriority w:val="99"/>
    <w:qFormat/>
    <w:rsid w:val="009C4609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6C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5F5A"/>
  </w:style>
  <w:style w:type="paragraph" w:styleId="a6">
    <w:name w:val="footer"/>
    <w:basedOn w:val="a"/>
    <w:link w:val="a7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5F5A"/>
  </w:style>
  <w:style w:type="paragraph" w:styleId="a8">
    <w:name w:val="No Spacing"/>
    <w:uiPriority w:val="1"/>
    <w:qFormat/>
    <w:rsid w:val="00EE5B40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9C4609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9C46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Cell">
    <w:name w:val="ConsPlusCell"/>
    <w:uiPriority w:val="99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paragraph" w:customStyle="1" w:styleId="2">
    <w:name w:val="Абзац списка2"/>
    <w:basedOn w:val="a"/>
    <w:rsid w:val="009C4609"/>
    <w:pPr>
      <w:ind w:left="720"/>
    </w:pPr>
    <w:rPr>
      <w:rFonts w:ascii="Calibri" w:eastAsia="Times New Roman" w:hAnsi="Calibri" w:cs="Times New Roman"/>
    </w:rPr>
  </w:style>
  <w:style w:type="paragraph" w:customStyle="1" w:styleId="ab">
    <w:name w:val="Таблицы (моноширинный)"/>
    <w:basedOn w:val="a"/>
    <w:next w:val="a"/>
    <w:rsid w:val="009C46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Body Text Indent"/>
    <w:basedOn w:val="a"/>
    <w:link w:val="ad"/>
    <w:uiPriority w:val="99"/>
    <w:semiHidden/>
    <w:unhideWhenUsed/>
    <w:rsid w:val="009C46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9C46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Цветовое выделение"/>
    <w:uiPriority w:val="99"/>
    <w:rsid w:val="009C4609"/>
    <w:rPr>
      <w:b/>
      <w:color w:val="000080"/>
    </w:rPr>
  </w:style>
  <w:style w:type="paragraph" w:customStyle="1" w:styleId="ConsPlusNonformat">
    <w:name w:val="ConsPlusNonformat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9C4609"/>
    <w:rPr>
      <w:rFonts w:cs="Times New Roman"/>
      <w:sz w:val="24"/>
      <w:szCs w:val="24"/>
    </w:rPr>
  </w:style>
  <w:style w:type="paragraph" w:customStyle="1" w:styleId="1">
    <w:name w:val="Абзац списка1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character" w:customStyle="1" w:styleId="81">
    <w:name w:val="Основной текст + 81"/>
    <w:aliases w:val="5 pt6"/>
    <w:uiPriority w:val="99"/>
    <w:rsid w:val="009C4609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f1">
    <w:name w:val="Normal (Web)"/>
    <w:basedOn w:val="a"/>
    <w:uiPriority w:val="99"/>
    <w:semiHidden/>
    <w:unhideWhenUsed/>
    <w:rsid w:val="009C46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f2"/>
    <w:locked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B324F-D8D3-4FE3-A425-33EA00A17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4944</Words>
  <Characters>28182</Characters>
  <Application>Microsoft Office Word</Application>
  <DocSecurity>0</DocSecurity>
  <Lines>234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Срок определен, исходя из необходимости синхронизации достижения цели и решения </vt:lpstr>
      <vt:lpstr/>
      <vt:lpstr>V. Сведения о подпрограммах муниципальной программы</vt:lpstr>
      <vt:lpstr>    1. Подпрограмма «Развитие социально-культурной сферы»</vt:lpstr>
      <vt:lpstr>        Паспорт подпрограммы муниципальной программы</vt:lpstr>
      <vt:lpstr>    1) учреждения и организации вне зависимости от организационно-правовой формы</vt:lpstr>
      <vt:lpstr>    2)  население.</vt:lpstr>
      <vt:lpstr>    </vt:lpstr>
      <vt:lpstr>        Паспорт подпрограммы муниципальной программы</vt:lpstr>
      <vt:lpstr>    1) учреждения и организации вне зависимости от организационно-правовой формы</vt:lpstr>
      <vt:lpstr>    2) население</vt:lpstr>
      <vt:lpstr>    3. Обеспечивающая подпрограмма «Создание условий реализации муниципальной програ</vt:lpstr>
      <vt:lpstr>        Паспорт подпрограммы муниципальной программы</vt:lpstr>
    </vt:vector>
  </TitlesOfParts>
  <Company/>
  <LinksUpToDate>false</LinksUpToDate>
  <CharactersWithSpaces>33060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cp:lastPrinted>2018-11-14T14:09:00Z</cp:lastPrinted>
  <dcterms:created xsi:type="dcterms:W3CDTF">2018-11-19T00:06:00Z</dcterms:created>
  <dcterms:modified xsi:type="dcterms:W3CDTF">2018-11-19T00:44:00Z</dcterms:modified>
</cp:coreProperties>
</file>