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F8" w:rsidRDefault="009A2BF8" w:rsidP="009A2BF8">
      <w:pPr>
        <w:pStyle w:val="a3"/>
        <w:spacing w:before="0" w:beforeAutospacing="0" w:after="0" w:afterAutospacing="0" w:line="288" w:lineRule="atLeast"/>
        <w:jc w:val="both"/>
        <w:rPr>
          <w:b/>
          <w:bCs/>
        </w:rPr>
      </w:pPr>
    </w:p>
    <w:p w:rsidR="009A2BF8" w:rsidRDefault="009A2BF8" w:rsidP="009A2BF8">
      <w:pPr>
        <w:pStyle w:val="a3"/>
        <w:spacing w:before="0" w:beforeAutospacing="0" w:after="0" w:afterAutospacing="0" w:line="288" w:lineRule="atLeast"/>
        <w:ind w:firstLine="540"/>
        <w:jc w:val="center"/>
      </w:pPr>
      <w:r>
        <w:rPr>
          <w:b/>
          <w:bCs/>
        </w:rPr>
        <w:t>С 01.01.2025 вводится надбавка на уход к пенсии гражданам, являющимся инвалидами I группы или достигшим возраста 80 лет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bookmarkStart w:id="0" w:name="_GoBack"/>
      <w:r>
        <w:t xml:space="preserve">Установлено, что указанным гражданам (за исключением инвалидов с детства I группы) устанавливается надбавка на уход к пенсии в размере 1200 рублей в месяц.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Размер надбавки на уход для граждан, проживающих в районах Крайнего Севера и приравненных к ним местностях, в районах с тяжелыми климатическими условиями, увеличивается на соответствующий районный </w:t>
      </w:r>
      <w:proofErr w:type="gramStart"/>
      <w:r>
        <w:t>коэффициент</w:t>
      </w:r>
      <w:proofErr w:type="gramEnd"/>
      <w:r>
        <w:t xml:space="preserve"> на весь период проживания указанных граждан в этих районах (местностях). При выезде указанных граждан из этих районов (местностей) на новое постоянное место жительства размер надбавки на уход определяется без учета районного коэффициента.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подлежит ежегодной индексации в порядке, предусмотренном для индексации размера социальной пенсии.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устанавливается </w:t>
      </w:r>
      <w:proofErr w:type="gramStart"/>
      <w:r>
        <w:t>без истребования от пенсионера заявления об установлении надбавки к пенсии на основании</w:t>
      </w:r>
      <w:proofErr w:type="gramEnd"/>
      <w:r>
        <w:t xml:space="preserve"> данных, имеющихся в распоряжении органа, осуществляющего пенсионное обеспечение, в том числе сведений о гражданине, признанном инвалидом, содержащихся в ГИС "Единая централизованная цифровая платформа в социальной сфере".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устанавливается: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- инвалидам I группы, в том числе инвалидам с детства I группы, к пенсии которых не производилась ежемесячная выплата в связи с уходом за ними, - со дня признания федеральным учреждением МСЭ лица инвалидом I группы или инвалидом с детства I группы, но не ранее дня назначения пенсии;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- инвалидам с детства I группы, в отношении которых прекращена ежемесячная выплата к пенсии в связи с уходом за ними, - со дня прекращения этой выплаты;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- гражданам, достигшим возраста 80 лет, - со дня достижения ими указанного возраста, но не ранее дня назначения пенсии.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При установлении одновременно двух пенсий надбавка на уход устанавливается к одной пенсии. В случае прекращения выплаты пенсии, к которой установлена надбавка на уход, надбавка на уход устанавливается к другой пенсии со дня прекращения выплаты пенсии.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Орган, осуществляющий пенсионное обеспечение, в течение трех рабочих дней со дня вынесения решения об установлении надбавки на уход извещает гражданина или его законного представителя об установлении надбавки на уход.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к страховой пенсии устанавливается путем установления дополнительного повышения фиксированной выплаты к страховой пенсии, надбавки на уход к </w:t>
      </w:r>
      <w:proofErr w:type="gramStart"/>
      <w:r>
        <w:t>пенсии</w:t>
      </w:r>
      <w:proofErr w:type="gramEnd"/>
      <w:r>
        <w:t xml:space="preserve"> по государственному пенсионному обеспечению начиная с 1 января 2025 года, но не ранее дня назначения соответствующей пенсии. </w:t>
      </w:r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proofErr w:type="gramStart"/>
      <w:r>
        <w:t xml:space="preserve">Гражданам, которым страховая пенсия, пенсия по государственному пенсионному обеспечению назначены до 1 января 2025 года, перерасчет размера фиксированной выплаты к страховой пенсии, пенсии по государственному пенсионному обеспечению в связи с установлением надбавки на уход к пенсии производится не позднее 1 апреля 2025 года без истребования от указанных граждан заявлений на основании сведений, имеющихся в распоряжении органа, осуществляющего пенсионное обеспечение. </w:t>
      </w:r>
      <w:proofErr w:type="gramEnd"/>
    </w:p>
    <w:p w:rsidR="009A2BF8" w:rsidRDefault="009A2BF8" w:rsidP="009A2BF8">
      <w:pPr>
        <w:pStyle w:val="a3"/>
        <w:spacing w:before="168" w:beforeAutospacing="0" w:after="0" w:afterAutospacing="0"/>
        <w:ind w:firstLine="540"/>
        <w:contextualSpacing/>
        <w:jc w:val="both"/>
      </w:pPr>
      <w:proofErr w:type="gramStart"/>
      <w:r>
        <w:t>Гражданам, к страховой пенсии которых по состоянию на 31 декабря 2024 года выплачивалась ежемесячная компенсационная выплата в соответствии с Указом Президента РФ от 26.12.2006 N 1455 или ежемесячная выплата в соответствии с Указом Президента РФ от 26.02.2013 N 175 в размере, увеличенном на районный коэффициент, размер дополнительного повышения фиксированной выплаты к страховой пенсии увеличивается на соответствующий районный коэффициент с 1</w:t>
      </w:r>
      <w:proofErr w:type="gramEnd"/>
      <w:r>
        <w:t xml:space="preserve"> января 2025 года на весь период проживания в этих районах. При выезде указанных граждан из этих районов на новое постоянное место жительства размер указанного дополнительного повышения </w:t>
      </w:r>
      <w:r>
        <w:lastRenderedPageBreak/>
        <w:t xml:space="preserve">фиксированной выплаты к страховой пенсии устанавливается без учета соответствующего районного коэффициента. </w:t>
      </w:r>
    </w:p>
    <w:p w:rsidR="009A2BF8" w:rsidRDefault="009A2BF8" w:rsidP="009A2BF8">
      <w:pPr>
        <w:pStyle w:val="a3"/>
        <w:spacing w:before="168" w:beforeAutospacing="0" w:after="0" w:afterAutospacing="0"/>
        <w:contextualSpacing/>
        <w:jc w:val="both"/>
      </w:pPr>
      <w:r>
        <w:t xml:space="preserve">(Федеральные законы от 08.08.2024 N 313-ФЗ и от 29.10.2024 N 367-ФЗ; Приказ СФР от 17.09.2024 N 1626, Приказ Минтруда России от 25.09.2024 N 504н; Информация СФР) </w:t>
      </w:r>
    </w:p>
    <w:bookmarkEnd w:id="0"/>
    <w:p w:rsidR="009A2BF8" w:rsidRDefault="009A2BF8" w:rsidP="009A2BF8">
      <w:pPr>
        <w:spacing w:line="240" w:lineRule="auto"/>
        <w:contextualSpacing/>
      </w:pPr>
    </w:p>
    <w:p w:rsidR="00B97727" w:rsidRDefault="00B97727"/>
    <w:sectPr w:rsidR="00B97727" w:rsidSect="0032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A2BF8"/>
    <w:rsid w:val="009A2BF8"/>
    <w:rsid w:val="00B97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>Microsoft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2025-02-20T04:08:00Z</dcterms:created>
  <dcterms:modified xsi:type="dcterms:W3CDTF">2025-02-20T04:08:00Z</dcterms:modified>
</cp:coreProperties>
</file>