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7D9" w:rsidRPr="00A327D9" w:rsidRDefault="00A327D9" w:rsidP="00A327D9">
      <w:pPr>
        <w:contextualSpacing/>
        <w:jc w:val="both"/>
        <w:rPr>
          <w:rFonts w:ascii="Times New Roman" w:hAnsi="Times New Roman" w:cs="Times New Roman"/>
          <w:b/>
          <w:sz w:val="28"/>
          <w:szCs w:val="28"/>
        </w:rPr>
      </w:pPr>
      <w:r w:rsidRPr="00A327D9">
        <w:rPr>
          <w:rFonts w:ascii="Times New Roman" w:hAnsi="Times New Roman" w:cs="Times New Roman"/>
          <w:b/>
          <w:sz w:val="28"/>
          <w:szCs w:val="28"/>
        </w:rPr>
        <w:t>Не позднее 1 июля нужно уплатить страховые взносы с дохода более 300 тыс. рублей за 2025 год</w:t>
      </w:r>
    </w:p>
    <w:p w:rsidR="00A327D9" w:rsidRPr="00A327D9" w:rsidRDefault="00A327D9" w:rsidP="00A327D9">
      <w:pPr>
        <w:ind w:firstLine="708"/>
        <w:jc w:val="both"/>
        <w:rPr>
          <w:rFonts w:ascii="Times New Roman" w:hAnsi="Times New Roman" w:cs="Times New Roman"/>
          <w:sz w:val="28"/>
          <w:szCs w:val="28"/>
        </w:rPr>
      </w:pPr>
    </w:p>
    <w:p w:rsidR="00A327D9" w:rsidRPr="00A327D9" w:rsidRDefault="00A327D9" w:rsidP="00A327D9">
      <w:pPr>
        <w:ind w:firstLine="708"/>
        <w:jc w:val="both"/>
        <w:rPr>
          <w:rFonts w:ascii="Times New Roman" w:hAnsi="Times New Roman" w:cs="Times New Roman"/>
          <w:sz w:val="28"/>
          <w:szCs w:val="28"/>
        </w:rPr>
      </w:pPr>
      <w:r w:rsidRPr="00A327D9">
        <w:rPr>
          <w:rFonts w:ascii="Times New Roman" w:hAnsi="Times New Roman" w:cs="Times New Roman"/>
          <w:sz w:val="28"/>
          <w:szCs w:val="28"/>
        </w:rPr>
        <w:t>Наступает срок уплаты страховых взносов в размере 1% от дохода, превысившего 300 тыс. рублей, за 2025 год. Не позднее 1 июля такие взносы должны заплатить индивидуальные предприниматели, адвокаты, медиаторы, нотариусы, арбитражные управляющие, оценщики, патентные поверенные и иные лица, занимающиеся частной практикой.</w:t>
      </w:r>
    </w:p>
    <w:p w:rsidR="00A327D9" w:rsidRPr="00A327D9" w:rsidRDefault="00A327D9" w:rsidP="00A327D9">
      <w:pPr>
        <w:ind w:firstLine="708"/>
        <w:jc w:val="both"/>
        <w:rPr>
          <w:rFonts w:ascii="Times New Roman" w:hAnsi="Times New Roman" w:cs="Times New Roman"/>
          <w:sz w:val="28"/>
          <w:szCs w:val="28"/>
        </w:rPr>
      </w:pPr>
      <w:r w:rsidRPr="00A327D9">
        <w:rPr>
          <w:rFonts w:ascii="Times New Roman" w:hAnsi="Times New Roman" w:cs="Times New Roman"/>
          <w:sz w:val="28"/>
          <w:szCs w:val="28"/>
        </w:rPr>
        <w:t>Размер страхового взноса составляет 1% от суммы дохода, превышающей 300 тыс. рублей за 2025 год, но не более 300 888 рублей. Доход для их исчисления определяется в зависимости от применяемой системы налогообложения. При применении нескольких режимов налогообложения доходы суммируются.</w:t>
      </w:r>
    </w:p>
    <w:p w:rsidR="00A327D9" w:rsidRPr="00A327D9" w:rsidRDefault="00A327D9" w:rsidP="00A327D9">
      <w:pPr>
        <w:ind w:firstLine="708"/>
        <w:jc w:val="both"/>
        <w:rPr>
          <w:rFonts w:ascii="Times New Roman" w:hAnsi="Times New Roman" w:cs="Times New Roman"/>
          <w:sz w:val="28"/>
          <w:szCs w:val="28"/>
        </w:rPr>
      </w:pPr>
      <w:r w:rsidRPr="00A327D9">
        <w:rPr>
          <w:rFonts w:ascii="Times New Roman" w:hAnsi="Times New Roman" w:cs="Times New Roman"/>
          <w:sz w:val="28"/>
          <w:szCs w:val="28"/>
        </w:rPr>
        <w:t>Напоминаем, за 2026 год совокупный фиксированный размер страховых взносов составляет 57 390 рублей. Их оплату вышеуказанные лица должны произвести не позднее 28 декабря 2026 года.</w:t>
      </w:r>
    </w:p>
    <w:p w:rsidR="00A327D9" w:rsidRPr="00A327D9" w:rsidRDefault="00A327D9" w:rsidP="00A327D9">
      <w:pPr>
        <w:ind w:firstLine="708"/>
        <w:jc w:val="both"/>
        <w:rPr>
          <w:rFonts w:ascii="Times New Roman" w:hAnsi="Times New Roman" w:cs="Times New Roman"/>
          <w:sz w:val="28"/>
          <w:szCs w:val="28"/>
        </w:rPr>
      </w:pPr>
      <w:r w:rsidRPr="00A327D9">
        <w:rPr>
          <w:rFonts w:ascii="Times New Roman" w:hAnsi="Times New Roman" w:cs="Times New Roman"/>
          <w:sz w:val="28"/>
          <w:szCs w:val="28"/>
        </w:rPr>
        <w:t xml:space="preserve">В случае прекращения </w:t>
      </w:r>
      <w:proofErr w:type="spellStart"/>
      <w:r w:rsidRPr="00A327D9">
        <w:rPr>
          <w:rFonts w:ascii="Times New Roman" w:hAnsi="Times New Roman" w:cs="Times New Roman"/>
          <w:sz w:val="28"/>
          <w:szCs w:val="28"/>
        </w:rPr>
        <w:t>физлицом</w:t>
      </w:r>
      <w:proofErr w:type="spellEnd"/>
      <w:r w:rsidRPr="00A327D9">
        <w:rPr>
          <w:rFonts w:ascii="Times New Roman" w:hAnsi="Times New Roman" w:cs="Times New Roman"/>
          <w:sz w:val="28"/>
          <w:szCs w:val="28"/>
        </w:rPr>
        <w:t xml:space="preserve"> деятельности в качестве ИП уплата страховых взносов проводится не позднее 15 календарных дней </w:t>
      </w:r>
      <w:proofErr w:type="gramStart"/>
      <w:r w:rsidRPr="00A327D9">
        <w:rPr>
          <w:rFonts w:ascii="Times New Roman" w:hAnsi="Times New Roman" w:cs="Times New Roman"/>
          <w:sz w:val="28"/>
          <w:szCs w:val="28"/>
        </w:rPr>
        <w:t>с даты</w:t>
      </w:r>
      <w:proofErr w:type="gramEnd"/>
      <w:r w:rsidRPr="00A327D9">
        <w:rPr>
          <w:rFonts w:ascii="Times New Roman" w:hAnsi="Times New Roman" w:cs="Times New Roman"/>
          <w:sz w:val="28"/>
          <w:szCs w:val="28"/>
        </w:rPr>
        <w:t xml:space="preserve"> его снятия с учета в налоговом органе.</w:t>
      </w:r>
    </w:p>
    <w:p w:rsidR="00A327D9" w:rsidRPr="00A327D9" w:rsidRDefault="00A327D9" w:rsidP="00A327D9">
      <w:pPr>
        <w:ind w:firstLine="708"/>
        <w:jc w:val="both"/>
        <w:rPr>
          <w:rFonts w:ascii="Times New Roman" w:hAnsi="Times New Roman" w:cs="Times New Roman"/>
          <w:sz w:val="28"/>
          <w:szCs w:val="28"/>
        </w:rPr>
      </w:pPr>
      <w:r w:rsidRPr="00A327D9">
        <w:rPr>
          <w:rFonts w:ascii="Times New Roman" w:hAnsi="Times New Roman" w:cs="Times New Roman"/>
          <w:sz w:val="28"/>
          <w:szCs w:val="28"/>
        </w:rPr>
        <w:t>Если предприниматель ведет деятельность не с начала календарного года или прекратил ее до его окончания, то сумма страховых взносов определяется пропорционально отработанным месяцам. За неполный месяц совокупный фиксированный размер страховых взносов определяется пропорционально количеству календарных дней этого месяца по дату государственной регистрации прекращения физическим лицом деятельности в качестве индивидуального предпринимателя.</w:t>
      </w:r>
    </w:p>
    <w:p w:rsidR="00A327D9" w:rsidRPr="00A327D9" w:rsidRDefault="00A327D9" w:rsidP="00A327D9">
      <w:pPr>
        <w:ind w:firstLine="708"/>
        <w:jc w:val="both"/>
        <w:rPr>
          <w:rFonts w:ascii="Times New Roman" w:hAnsi="Times New Roman" w:cs="Times New Roman"/>
          <w:sz w:val="28"/>
          <w:szCs w:val="28"/>
        </w:rPr>
      </w:pPr>
      <w:r w:rsidRPr="00A327D9">
        <w:rPr>
          <w:rFonts w:ascii="Times New Roman" w:hAnsi="Times New Roman" w:cs="Times New Roman"/>
          <w:sz w:val="28"/>
          <w:szCs w:val="28"/>
        </w:rPr>
        <w:t>Обращаем внимание, что уплата страховых взносов осуществляется независимо от возраста предпринимателя, факта ведения или неведения деятельности и размера полученных доходов от предпринимательской или иной профессиональной деятельности.</w:t>
      </w:r>
    </w:p>
    <w:p w:rsidR="00A327D9" w:rsidRPr="00A327D9" w:rsidRDefault="00A327D9" w:rsidP="00A327D9">
      <w:pPr>
        <w:ind w:firstLine="708"/>
        <w:jc w:val="both"/>
        <w:rPr>
          <w:rFonts w:ascii="Times New Roman" w:hAnsi="Times New Roman" w:cs="Times New Roman"/>
          <w:sz w:val="28"/>
          <w:szCs w:val="28"/>
        </w:rPr>
      </w:pPr>
      <w:r w:rsidRPr="00A327D9">
        <w:rPr>
          <w:rFonts w:ascii="Times New Roman" w:hAnsi="Times New Roman" w:cs="Times New Roman"/>
          <w:sz w:val="28"/>
          <w:szCs w:val="28"/>
        </w:rPr>
        <w:t>Для расчета сумм страховых взносов можно воспользоваться сервисом «Калькулятор расчета страховых взносов», а произвести уплату – в сервисе «Уплата налогов и пошлин – Пополнить ЕНС».</w:t>
      </w:r>
    </w:p>
    <w:p w:rsidR="00A327D9" w:rsidRPr="00A327D9" w:rsidRDefault="00A327D9" w:rsidP="00A327D9">
      <w:pPr>
        <w:ind w:firstLine="708"/>
        <w:jc w:val="both"/>
        <w:rPr>
          <w:rFonts w:ascii="Times New Roman" w:hAnsi="Times New Roman" w:cs="Times New Roman"/>
          <w:sz w:val="28"/>
          <w:szCs w:val="28"/>
        </w:rPr>
      </w:pPr>
    </w:p>
    <w:p w:rsidR="00DC6C5F" w:rsidRPr="00A327D9" w:rsidRDefault="00DC6C5F">
      <w:pPr>
        <w:rPr>
          <w:rFonts w:ascii="Times New Roman" w:hAnsi="Times New Roman" w:cs="Times New Roman"/>
        </w:rPr>
      </w:pPr>
    </w:p>
    <w:sectPr w:rsidR="00DC6C5F" w:rsidRPr="00A327D9" w:rsidSect="00327F7D">
      <w:pgSz w:w="11906" w:h="16838"/>
      <w:pgMar w:top="567"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A327D9"/>
    <w:rsid w:val="00A327D9"/>
    <w:rsid w:val="00DC6C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1628</Characters>
  <Application>Microsoft Office Word</Application>
  <DocSecurity>0</DocSecurity>
  <Lines>13</Lines>
  <Paragraphs>3</Paragraphs>
  <ScaleCrop>false</ScaleCrop>
  <Company>Microsoft</Company>
  <LinksUpToDate>false</LinksUpToDate>
  <CharactersWithSpaces>1910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2026-06-19T08:37:00Z</dcterms:created>
  <dcterms:modified xsi:type="dcterms:W3CDTF">2026-06-19T08:37:00Z</dcterms:modified>
</cp:coreProperties>
</file>