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5F30" w:rsidRPr="00F124E0" w:rsidRDefault="007D5F30" w:rsidP="00F124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F124E0">
        <w:rPr>
          <w:b/>
          <w:bCs/>
          <w:color w:val="333333"/>
          <w:sz w:val="28"/>
          <w:szCs w:val="28"/>
          <w:shd w:val="clear" w:color="auto" w:fill="FFFFFF"/>
        </w:rPr>
        <w:t>Правительством Российской Федерации определен особый порядок обращения с незаконно заготовленной древесиной</w:t>
      </w:r>
    </w:p>
    <w:p w:rsidR="007D5F30" w:rsidRPr="00F124E0" w:rsidRDefault="007D5F30" w:rsidP="00F124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</w:p>
    <w:p w:rsidR="007D5F30" w:rsidRDefault="007D5F30" w:rsidP="00F124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Постановлением Правительства Российской Федерации от 20.01.2023 № 50 утверждены Положения, регламентирующие порядок и условия распоряжения изъятой при производстве по делам об административных правонарушениях или в ходе досудебного производства по уголовным делам древесины и полученных из нее лесоматериалов.</w:t>
      </w:r>
    </w:p>
    <w:p w:rsidR="007D5F30" w:rsidRDefault="007D5F30" w:rsidP="00F124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proofErr w:type="gramStart"/>
      <w:r>
        <w:rPr>
          <w:color w:val="333333"/>
          <w:sz w:val="28"/>
          <w:szCs w:val="28"/>
        </w:rPr>
        <w:t>Древесина и (или) полученная из нее продукция подлежат передаче</w:t>
      </w:r>
      <w:r>
        <w:rPr>
          <w:color w:val="333333"/>
          <w:sz w:val="28"/>
          <w:szCs w:val="28"/>
        </w:rPr>
        <w:br/>
        <w:t>в Федеральное агентство по управлению государственным имуществом</w:t>
      </w:r>
      <w:r>
        <w:rPr>
          <w:color w:val="333333"/>
          <w:sz w:val="28"/>
          <w:szCs w:val="28"/>
        </w:rPr>
        <w:br/>
        <w:t xml:space="preserve">(его территориальный орган) при производстве по делам об административных правонарушениях, предусмотренных ст. 8.28 </w:t>
      </w:r>
      <w:proofErr w:type="spellStart"/>
      <w:r>
        <w:rPr>
          <w:color w:val="333333"/>
          <w:sz w:val="28"/>
          <w:szCs w:val="28"/>
        </w:rPr>
        <w:t>КоАП</w:t>
      </w:r>
      <w:proofErr w:type="spellEnd"/>
      <w:r>
        <w:rPr>
          <w:color w:val="333333"/>
          <w:sz w:val="28"/>
          <w:szCs w:val="28"/>
        </w:rPr>
        <w:t xml:space="preserve"> РФ, - на основании решения должностного лица органа, уполномоченного принимать решение об изъятии древесины и полученной из нее продукции (далее – уполномоченный орган), а изъятая в ходе досудебного производства по уголовным делам</w:t>
      </w:r>
      <w:proofErr w:type="gramEnd"/>
      <w:r>
        <w:rPr>
          <w:color w:val="333333"/>
          <w:sz w:val="28"/>
          <w:szCs w:val="28"/>
        </w:rPr>
        <w:br/>
        <w:t>о преступлениях, предусмотренных ст. 191.1, 226.1 и 260 УК РФ, – на основании решения суда, принятого в соответствии с уголовно-процессуальным законодательством Российской Федерации.</w:t>
      </w:r>
    </w:p>
    <w:p w:rsidR="007D5F30" w:rsidRDefault="007D5F30" w:rsidP="00F124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Стоимость древесины и полученной из нее продукции в целях</w:t>
      </w:r>
      <w:r>
        <w:rPr>
          <w:color w:val="333333"/>
          <w:sz w:val="28"/>
          <w:szCs w:val="28"/>
        </w:rPr>
        <w:br/>
        <w:t>ее реализации устанавливается исходя из размеров такс для исчисления стоимости незаконно заготовленной древесины для целей ст. 191.1 УК РФ, установленных Постановлением Правительства Российской Федерации от 28.12.2020 № 2306.</w:t>
      </w:r>
    </w:p>
    <w:p w:rsidR="007D5F30" w:rsidRDefault="007D5F30" w:rsidP="00F124E0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Fonts w:ascii="Roboto" w:hAnsi="Roboto"/>
          <w:color w:val="333333"/>
        </w:rPr>
      </w:pPr>
      <w:r>
        <w:rPr>
          <w:color w:val="333333"/>
          <w:sz w:val="28"/>
          <w:szCs w:val="28"/>
        </w:rPr>
        <w:t>В случае</w:t>
      </w:r>
      <w:proofErr w:type="gramStart"/>
      <w:r>
        <w:rPr>
          <w:color w:val="333333"/>
          <w:sz w:val="28"/>
          <w:szCs w:val="28"/>
        </w:rPr>
        <w:t>,</w:t>
      </w:r>
      <w:proofErr w:type="gramEnd"/>
      <w:r>
        <w:rPr>
          <w:color w:val="333333"/>
          <w:sz w:val="28"/>
          <w:szCs w:val="28"/>
        </w:rPr>
        <w:t xml:space="preserve"> если древесина и (или) полученная из нее продукция пришли</w:t>
      </w:r>
      <w:r>
        <w:rPr>
          <w:color w:val="333333"/>
          <w:sz w:val="28"/>
          <w:szCs w:val="28"/>
        </w:rPr>
        <w:br/>
        <w:t>в негодность за время реализации, Федеральное агентство по управлению государственным имуществом организует ее утилизацию или уничтожение</w:t>
      </w:r>
      <w:r>
        <w:rPr>
          <w:color w:val="333333"/>
          <w:sz w:val="28"/>
          <w:szCs w:val="28"/>
        </w:rPr>
        <w:br/>
        <w:t>на основании способа распоряжения, определенного уполномоченным органом</w:t>
      </w:r>
      <w:r w:rsidR="00F124E0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или судом.</w:t>
      </w:r>
    </w:p>
    <w:p w:rsidR="00F45065" w:rsidRDefault="00F124E0"/>
    <w:p w:rsidR="00F124E0" w:rsidRPr="00F124E0" w:rsidRDefault="00F124E0">
      <w:pPr>
        <w:rPr>
          <w:rFonts w:ascii="Times New Roman" w:hAnsi="Times New Roman" w:cs="Times New Roman"/>
          <w:sz w:val="28"/>
          <w:szCs w:val="28"/>
        </w:rPr>
      </w:pPr>
      <w:r w:rsidRPr="00F124E0">
        <w:rPr>
          <w:rFonts w:ascii="Times New Roman" w:hAnsi="Times New Roman" w:cs="Times New Roman"/>
          <w:sz w:val="28"/>
          <w:szCs w:val="28"/>
        </w:rPr>
        <w:t xml:space="preserve">Старший  помощник  </w:t>
      </w:r>
      <w:proofErr w:type="gramStart"/>
      <w:r w:rsidRPr="00F124E0">
        <w:rPr>
          <w:rFonts w:ascii="Times New Roman" w:hAnsi="Times New Roman" w:cs="Times New Roman"/>
          <w:sz w:val="28"/>
          <w:szCs w:val="28"/>
        </w:rPr>
        <w:t>Горно-Алтайского</w:t>
      </w:r>
      <w:proofErr w:type="gramEnd"/>
      <w:r w:rsidRPr="00F124E0">
        <w:rPr>
          <w:rFonts w:ascii="Times New Roman" w:hAnsi="Times New Roman" w:cs="Times New Roman"/>
          <w:sz w:val="28"/>
          <w:szCs w:val="28"/>
        </w:rPr>
        <w:t xml:space="preserve">  межрайонного</w:t>
      </w:r>
    </w:p>
    <w:p w:rsidR="00F124E0" w:rsidRPr="00F124E0" w:rsidRDefault="00F124E0">
      <w:pPr>
        <w:rPr>
          <w:rFonts w:ascii="Times New Roman" w:hAnsi="Times New Roman" w:cs="Times New Roman"/>
          <w:sz w:val="28"/>
          <w:szCs w:val="28"/>
        </w:rPr>
      </w:pPr>
      <w:r w:rsidRPr="00F124E0">
        <w:rPr>
          <w:rFonts w:ascii="Times New Roman" w:hAnsi="Times New Roman" w:cs="Times New Roman"/>
          <w:sz w:val="28"/>
          <w:szCs w:val="28"/>
        </w:rPr>
        <w:t xml:space="preserve">природоохранного </w:t>
      </w:r>
      <w:r>
        <w:rPr>
          <w:rFonts w:ascii="Times New Roman" w:hAnsi="Times New Roman" w:cs="Times New Roman"/>
          <w:sz w:val="28"/>
          <w:szCs w:val="28"/>
        </w:rPr>
        <w:t>прокурора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F124E0">
        <w:rPr>
          <w:rFonts w:ascii="Times New Roman" w:hAnsi="Times New Roman" w:cs="Times New Roman"/>
          <w:sz w:val="28"/>
          <w:szCs w:val="28"/>
        </w:rPr>
        <w:tab/>
      </w:r>
      <w:r w:rsidRPr="00F124E0">
        <w:rPr>
          <w:rFonts w:ascii="Times New Roman" w:hAnsi="Times New Roman" w:cs="Times New Roman"/>
          <w:sz w:val="28"/>
          <w:szCs w:val="28"/>
        </w:rPr>
        <w:tab/>
        <w:t xml:space="preserve">А.А. </w:t>
      </w:r>
      <w:proofErr w:type="spellStart"/>
      <w:r w:rsidRPr="00F124E0">
        <w:rPr>
          <w:rFonts w:ascii="Times New Roman" w:hAnsi="Times New Roman" w:cs="Times New Roman"/>
          <w:sz w:val="28"/>
          <w:szCs w:val="28"/>
        </w:rPr>
        <w:t>Кавунова</w:t>
      </w:r>
      <w:proofErr w:type="spellEnd"/>
    </w:p>
    <w:sectPr w:rsidR="00F124E0" w:rsidRPr="00F124E0" w:rsidSect="00BD315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5F30"/>
    <w:rsid w:val="002D4AB2"/>
    <w:rsid w:val="002F07A1"/>
    <w:rsid w:val="0040684F"/>
    <w:rsid w:val="00487F91"/>
    <w:rsid w:val="00640CAA"/>
    <w:rsid w:val="006D4BA7"/>
    <w:rsid w:val="007114AD"/>
    <w:rsid w:val="007748FA"/>
    <w:rsid w:val="00775490"/>
    <w:rsid w:val="007D5F30"/>
    <w:rsid w:val="009E759C"/>
    <w:rsid w:val="00AB5E2D"/>
    <w:rsid w:val="00B8495E"/>
    <w:rsid w:val="00BD315F"/>
    <w:rsid w:val="00BD4C60"/>
    <w:rsid w:val="00D7199E"/>
    <w:rsid w:val="00F124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1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5F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07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kavunova</dc:creator>
  <cp:lastModifiedBy>kavunova</cp:lastModifiedBy>
  <cp:revision>1</cp:revision>
  <dcterms:created xsi:type="dcterms:W3CDTF">2023-06-21T02:48:00Z</dcterms:created>
  <dcterms:modified xsi:type="dcterms:W3CDTF">2023-06-21T03:08:00Z</dcterms:modified>
</cp:coreProperties>
</file>