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1E8" w:rsidRDefault="006371E8" w:rsidP="006371E8"/>
    <w:p w:rsidR="00DE3BC5" w:rsidRPr="00DE3BC5" w:rsidRDefault="004E6430" w:rsidP="000A7EBE">
      <w:pPr>
        <w:pStyle w:val="a4"/>
        <w:tabs>
          <w:tab w:val="center" w:pos="4677"/>
          <w:tab w:val="left" w:pos="6453"/>
        </w:tabs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ab/>
      </w:r>
      <w:r w:rsidR="00DE3BC5" w:rsidRPr="00DE3BC5">
        <w:rPr>
          <w:rFonts w:ascii="Times New Roman" w:hAnsi="Times New Roman" w:cs="Times New Roman"/>
          <w:b/>
          <w:sz w:val="26"/>
          <w:szCs w:val="26"/>
        </w:rPr>
        <w:t>Новый порядок взыскания задолженности с физических лиц</w:t>
      </w:r>
    </w:p>
    <w:p w:rsidR="00DE3BC5" w:rsidRDefault="00DE3BC5" w:rsidP="00DE3BC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DE3BC5" w:rsidRPr="00DE3BC5" w:rsidRDefault="00DE3BC5" w:rsidP="00DE3BC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DE3BC5">
        <w:rPr>
          <w:rFonts w:ascii="Times New Roman" w:hAnsi="Times New Roman" w:cs="Times New Roman"/>
          <w:sz w:val="26"/>
          <w:szCs w:val="26"/>
        </w:rPr>
        <w:t xml:space="preserve">Срок уплаты имущественных налогов и налога на доходы физических лиц, отражённых в сводном налоговом уведомлении за 2024 год, истек 1 декабря  2025 года. Со 2 декабря на сумму задолженности ежедневно, включая выходные дни, начисляются пени в размере 1/300 действующей ставки рефинансирования Центробанка России. </w:t>
      </w:r>
    </w:p>
    <w:p w:rsidR="00DE3BC5" w:rsidRPr="00DE3BC5" w:rsidRDefault="00DE3BC5" w:rsidP="00DE3BC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DE3BC5" w:rsidRPr="00DE3BC5" w:rsidRDefault="00DE3BC5" w:rsidP="00DE3BC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DE3BC5">
        <w:rPr>
          <w:rFonts w:ascii="Times New Roman" w:hAnsi="Times New Roman" w:cs="Times New Roman"/>
          <w:sz w:val="26"/>
          <w:szCs w:val="26"/>
        </w:rPr>
        <w:t xml:space="preserve">С 1 ноября вступил в силу новый порядок взыскания налоговой задолженности с физических лиц, не являющихся индивидуальными предпринимателями. Теперь задолженность будет взыскиваться как в </w:t>
      </w:r>
      <w:proofErr w:type="gramStart"/>
      <w:r w:rsidRPr="00DE3BC5">
        <w:rPr>
          <w:rFonts w:ascii="Times New Roman" w:hAnsi="Times New Roman" w:cs="Times New Roman"/>
          <w:sz w:val="26"/>
          <w:szCs w:val="26"/>
        </w:rPr>
        <w:t>судебном</w:t>
      </w:r>
      <w:proofErr w:type="gramEnd"/>
      <w:r w:rsidRPr="00DE3BC5">
        <w:rPr>
          <w:rFonts w:ascii="Times New Roman" w:hAnsi="Times New Roman" w:cs="Times New Roman"/>
          <w:sz w:val="26"/>
          <w:szCs w:val="26"/>
        </w:rPr>
        <w:t>, так и во внесудебном порядках, в зависимости от согласия или несогласия налогоплательщика с суммой налога. Если разногласий нет, сумма задолженности будет списываться со счетов должника во внесудебном порядке, а при их наличии — через суд.</w:t>
      </w:r>
    </w:p>
    <w:p w:rsidR="00DE3BC5" w:rsidRPr="00DE3BC5" w:rsidRDefault="00DE3BC5" w:rsidP="00DE3BC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DE3BC5" w:rsidRPr="00DE3BC5" w:rsidRDefault="00DE3BC5" w:rsidP="00DE3BC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DE3BC5">
        <w:rPr>
          <w:rFonts w:ascii="Times New Roman" w:hAnsi="Times New Roman" w:cs="Times New Roman"/>
          <w:sz w:val="26"/>
          <w:szCs w:val="26"/>
        </w:rPr>
        <w:t>Внесудебный порядок взыскания будет применяться к задолженности, образовавшейся на едином налоговом счете (ЕНС), включая:</w:t>
      </w:r>
    </w:p>
    <w:p w:rsidR="00DE3BC5" w:rsidRPr="00DE3BC5" w:rsidRDefault="00DE3BC5" w:rsidP="00DE3BC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DE3BC5">
        <w:rPr>
          <w:rFonts w:ascii="Times New Roman" w:hAnsi="Times New Roman" w:cs="Times New Roman"/>
          <w:sz w:val="26"/>
          <w:szCs w:val="26"/>
        </w:rPr>
        <w:t xml:space="preserve">- налоги, самостоятельно рассчитанные гражданами (в том числе при подаче декларации по 3-НДФЛ); </w:t>
      </w:r>
    </w:p>
    <w:p w:rsidR="00DE3BC5" w:rsidRPr="00DE3BC5" w:rsidRDefault="00DE3BC5" w:rsidP="00DE3BC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DE3BC5">
        <w:rPr>
          <w:rFonts w:ascii="Times New Roman" w:hAnsi="Times New Roman" w:cs="Times New Roman"/>
          <w:sz w:val="26"/>
          <w:szCs w:val="26"/>
        </w:rPr>
        <w:t>- налоги, начисленные по результатам налоговых проверок;</w:t>
      </w:r>
    </w:p>
    <w:p w:rsidR="00DE3BC5" w:rsidRPr="00DE3BC5" w:rsidRDefault="00DE3BC5" w:rsidP="00DE3BC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DE3BC5">
        <w:rPr>
          <w:rFonts w:ascii="Times New Roman" w:hAnsi="Times New Roman" w:cs="Times New Roman"/>
          <w:sz w:val="26"/>
          <w:szCs w:val="26"/>
        </w:rPr>
        <w:t xml:space="preserve">- имущественные налоги, указанные в налоговых уведомлениях. </w:t>
      </w:r>
    </w:p>
    <w:p w:rsidR="00DE3BC5" w:rsidRPr="00DE3BC5" w:rsidRDefault="00DE3BC5" w:rsidP="00DE3BC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DE3BC5" w:rsidRPr="00DE3BC5" w:rsidRDefault="00DE3BC5" w:rsidP="00DE3BC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DE3BC5">
        <w:rPr>
          <w:rFonts w:ascii="Times New Roman" w:hAnsi="Times New Roman" w:cs="Times New Roman"/>
          <w:sz w:val="26"/>
          <w:szCs w:val="26"/>
        </w:rPr>
        <w:t xml:space="preserve">При возникновении отрицательного сальдо на ЕНС налоговый орган направит должнику требование об уплате задолженности. После получения требования у должника установлен  срок для погашения долга. Если в указанный в требовании срок долг не будет погашен, налоговый орган в течение 6 месяцев принимает решение о взыскании задолженности во внесудебном порядке. Решение о взыскании поступит должнику через личный кабинет налогоплательщика или личный кабинет на портале </w:t>
      </w:r>
      <w:proofErr w:type="spellStart"/>
      <w:r w:rsidRPr="00DE3BC5">
        <w:rPr>
          <w:rFonts w:ascii="Times New Roman" w:hAnsi="Times New Roman" w:cs="Times New Roman"/>
          <w:sz w:val="26"/>
          <w:szCs w:val="26"/>
        </w:rPr>
        <w:t>Госуслуг</w:t>
      </w:r>
      <w:proofErr w:type="spellEnd"/>
      <w:r w:rsidRPr="00DE3BC5">
        <w:rPr>
          <w:rFonts w:ascii="Times New Roman" w:hAnsi="Times New Roman" w:cs="Times New Roman"/>
          <w:sz w:val="26"/>
          <w:szCs w:val="26"/>
        </w:rPr>
        <w:t xml:space="preserve">, а при невозможности электронного взаимодействия – по почте заказным письмом. </w:t>
      </w:r>
    </w:p>
    <w:p w:rsidR="00DE3BC5" w:rsidRPr="00DE3BC5" w:rsidRDefault="00DE3BC5" w:rsidP="00DE3BC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DE3BC5" w:rsidRPr="00DE3BC5" w:rsidRDefault="00DE3BC5" w:rsidP="00DE3BC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DE3BC5">
        <w:rPr>
          <w:rFonts w:ascii="Times New Roman" w:hAnsi="Times New Roman" w:cs="Times New Roman"/>
          <w:sz w:val="26"/>
          <w:szCs w:val="26"/>
        </w:rPr>
        <w:t>Принудительное взыскание задолженности осуществляется в соответствии со ст. 46, 47, 48, 76 НК РФ через кредитные организации (банки) или службу судебных приставов. Судебный пристав в рамках совершения исполнительных действий вправе накладывать арест на имущество, в том числе на денежные средства и ценные бумаги, изымать указанное имущество, передавать арестованное и изъятое имущество на хранение.</w:t>
      </w:r>
    </w:p>
    <w:p w:rsidR="00DE3BC5" w:rsidRPr="00DE3BC5" w:rsidRDefault="00DE3BC5" w:rsidP="00DE3BC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DE3BC5" w:rsidRPr="00DE3BC5" w:rsidRDefault="00DE3BC5" w:rsidP="00DE3BC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DE3BC5">
        <w:rPr>
          <w:rFonts w:ascii="Times New Roman" w:hAnsi="Times New Roman" w:cs="Times New Roman"/>
          <w:sz w:val="26"/>
          <w:szCs w:val="26"/>
        </w:rPr>
        <w:t>Кроме того, согласно ст. 112 Федерального закона от 02.10.2007 N 229-ФЗ  "Об исполнительном производстве" взымается исполнительский сбор в размере 7% от суммы задолженности, но не менее 1000 рублей.</w:t>
      </w:r>
    </w:p>
    <w:p w:rsidR="00DE3BC5" w:rsidRPr="00DE3BC5" w:rsidRDefault="00DE3BC5" w:rsidP="00DE3BC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DE3BC5" w:rsidRPr="00DE3BC5" w:rsidRDefault="00DE3BC5" w:rsidP="00DE3BC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DE3BC5">
        <w:rPr>
          <w:rFonts w:ascii="Times New Roman" w:hAnsi="Times New Roman" w:cs="Times New Roman"/>
          <w:sz w:val="26"/>
          <w:szCs w:val="26"/>
        </w:rPr>
        <w:t xml:space="preserve">Тем гражданам, кто планирует поездки или отпуск, следует помнить, что в некоторых случаях должнику могут ограничить выезд за пределы страны. </w:t>
      </w:r>
    </w:p>
    <w:p w:rsidR="00DE3BC5" w:rsidRPr="00DE3BC5" w:rsidRDefault="00DE3BC5" w:rsidP="00DE3BC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DE3BC5" w:rsidRPr="00DE3BC5" w:rsidRDefault="00DE3BC5" w:rsidP="00DE3BC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DE3BC5">
        <w:rPr>
          <w:rFonts w:ascii="Times New Roman" w:hAnsi="Times New Roman" w:cs="Times New Roman"/>
          <w:sz w:val="26"/>
          <w:szCs w:val="26"/>
        </w:rPr>
        <w:t xml:space="preserve">Узнать о наличии налоговой задолженности можно в личном кабинете налогоплательщика, на портале </w:t>
      </w:r>
      <w:proofErr w:type="spellStart"/>
      <w:r w:rsidRPr="00DE3BC5">
        <w:rPr>
          <w:rFonts w:ascii="Times New Roman" w:hAnsi="Times New Roman" w:cs="Times New Roman"/>
          <w:sz w:val="26"/>
          <w:szCs w:val="26"/>
        </w:rPr>
        <w:t>Госуслуг</w:t>
      </w:r>
      <w:proofErr w:type="spellEnd"/>
      <w:r w:rsidRPr="00DE3BC5">
        <w:rPr>
          <w:rFonts w:ascii="Times New Roman" w:hAnsi="Times New Roman" w:cs="Times New Roman"/>
          <w:sz w:val="26"/>
          <w:szCs w:val="26"/>
        </w:rPr>
        <w:t xml:space="preserve">, обратиться в налоговый орган или ближайший офис МФЦ. Есть возможность получать смс-информирование о налоговых долгах. Ежеквартально ФНС России напомнит о задолженности, </w:t>
      </w:r>
      <w:r w:rsidRPr="00DE3BC5">
        <w:rPr>
          <w:rFonts w:ascii="Times New Roman" w:hAnsi="Times New Roman" w:cs="Times New Roman"/>
          <w:sz w:val="26"/>
          <w:szCs w:val="26"/>
        </w:rPr>
        <w:lastRenderedPageBreak/>
        <w:t>направив короткое сообщение на телефонный номер или адрес электронной почты. Чтобы воспользоваться этой услугой, нужно подать согласие на информирование лично, направить по почте или через представителя.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DE3BC5" w:rsidRPr="00DE3BC5" w:rsidRDefault="00DE3BC5" w:rsidP="00DE3BC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4E6430" w:rsidRDefault="00DE3BC5" w:rsidP="00DE3BC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DE3BC5">
        <w:rPr>
          <w:rFonts w:ascii="Times New Roman" w:hAnsi="Times New Roman" w:cs="Times New Roman"/>
          <w:sz w:val="26"/>
          <w:szCs w:val="26"/>
        </w:rPr>
        <w:t>Существует несколько способов погашения задолженности: через сервисы «Уплата налогов и пошлин», «Личный кабинет налогоплательщика для физических лиц», мобильное приложение «Налоги ФЛ», банкоматы, платежные терминалы и почтовые отделения. Оплатить налоги может как сам налогоплательщик, так и любое другое лицо.</w:t>
      </w:r>
    </w:p>
    <w:p w:rsidR="004E6430" w:rsidRDefault="004E6430" w:rsidP="00B0142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4E6430" w:rsidRDefault="004E6430" w:rsidP="00B0142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4E6430" w:rsidRDefault="004E6430" w:rsidP="00B0142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4E6430" w:rsidRDefault="004E6430" w:rsidP="00B0142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4E6430" w:rsidRDefault="004E6430" w:rsidP="00B0142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sectPr w:rsidR="004E6430" w:rsidSect="006A44E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A5589"/>
    <w:multiLevelType w:val="hybridMultilevel"/>
    <w:tmpl w:val="704C6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1E8"/>
    <w:rsid w:val="000A7EBE"/>
    <w:rsid w:val="004E6430"/>
    <w:rsid w:val="0055681E"/>
    <w:rsid w:val="006371E8"/>
    <w:rsid w:val="006A44ED"/>
    <w:rsid w:val="00823C02"/>
    <w:rsid w:val="00877C9E"/>
    <w:rsid w:val="009E612C"/>
    <w:rsid w:val="00B01422"/>
    <w:rsid w:val="00C25FBD"/>
    <w:rsid w:val="00D92F15"/>
    <w:rsid w:val="00DE3BC5"/>
    <w:rsid w:val="00FA4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71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0142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71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014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Пальчикова Наталья Александровна</dc:creator>
  <cp:lastModifiedBy>Гладышева Галина Павловна</cp:lastModifiedBy>
  <cp:revision>3</cp:revision>
  <cp:lastPrinted>2025-12-10T03:21:00Z</cp:lastPrinted>
  <dcterms:created xsi:type="dcterms:W3CDTF">2025-12-15T09:57:00Z</dcterms:created>
  <dcterms:modified xsi:type="dcterms:W3CDTF">2025-12-15T09:57:00Z</dcterms:modified>
</cp:coreProperties>
</file>